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4A09" w14:textId="77777777" w:rsidR="004858F8" w:rsidRPr="0048706E" w:rsidRDefault="004858F8" w:rsidP="004858F8"/>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331"/>
        <w:gridCol w:w="400"/>
        <w:gridCol w:w="1716"/>
        <w:gridCol w:w="1699"/>
        <w:gridCol w:w="845"/>
        <w:gridCol w:w="843"/>
        <w:gridCol w:w="1715"/>
        <w:gridCol w:w="1738"/>
        <w:gridCol w:w="1736"/>
      </w:tblGrid>
      <w:tr w:rsidR="004858F8" w:rsidRPr="0048706E" w14:paraId="21F0E73C" w14:textId="77777777" w:rsidTr="002C04BC">
        <w:tc>
          <w:tcPr>
            <w:tcW w:w="1925" w:type="dxa"/>
          </w:tcPr>
          <w:p w14:paraId="390E1ABB" w14:textId="77777777" w:rsidR="004858F8" w:rsidRPr="0048706E" w:rsidRDefault="004858F8" w:rsidP="002C04BC">
            <w:r w:rsidRPr="0048706E">
              <w:rPr>
                <w:noProof/>
              </w:rPr>
              <w:drawing>
                <wp:inline distT="0" distB="0" distL="0" distR="0" wp14:anchorId="0DC389A6" wp14:editId="21844B12">
                  <wp:extent cx="1068061" cy="10613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68061" cy="1061344"/>
                          </a:xfrm>
                          <a:prstGeom prst="rect">
                            <a:avLst/>
                          </a:prstGeom>
                          <a:ln/>
                        </pic:spPr>
                      </pic:pic>
                    </a:graphicData>
                  </a:graphic>
                </wp:inline>
              </w:drawing>
            </w:r>
          </w:p>
        </w:tc>
        <w:tc>
          <w:tcPr>
            <w:tcW w:w="12023" w:type="dxa"/>
            <w:gridSpan w:val="9"/>
          </w:tcPr>
          <w:p w14:paraId="6D243B24" w14:textId="77777777" w:rsidR="004858F8" w:rsidRPr="0048706E" w:rsidRDefault="004858F8" w:rsidP="002C04BC">
            <w:pPr>
              <w:rPr>
                <w:b/>
              </w:rPr>
            </w:pPr>
            <w:r w:rsidRPr="0048706E">
              <w:rPr>
                <w:b/>
              </w:rPr>
              <w:t>UNIVERSITAS BRAWIJAYA</w:t>
            </w:r>
          </w:p>
          <w:p w14:paraId="21FDD1A9" w14:textId="77777777" w:rsidR="004858F8" w:rsidRPr="0048706E" w:rsidRDefault="004858F8" w:rsidP="002C04BC">
            <w:pPr>
              <w:rPr>
                <w:b/>
              </w:rPr>
            </w:pPr>
            <w:r w:rsidRPr="0048706E">
              <w:rPr>
                <w:b/>
              </w:rPr>
              <w:t>FAKULTAS ILMU BUDAYA</w:t>
            </w:r>
          </w:p>
          <w:p w14:paraId="2161045B" w14:textId="77777777" w:rsidR="004858F8" w:rsidRPr="0048706E" w:rsidRDefault="004858F8" w:rsidP="002C04BC">
            <w:pPr>
              <w:rPr>
                <w:b/>
              </w:rPr>
            </w:pPr>
            <w:r w:rsidRPr="0048706E">
              <w:rPr>
                <w:b/>
              </w:rPr>
              <w:t xml:space="preserve">JURUSAN SENI DAN ANTROPOLOGI BUDAYA / PROGRAM STUDI ANTROPOLOGI </w:t>
            </w:r>
          </w:p>
        </w:tc>
      </w:tr>
      <w:tr w:rsidR="004858F8" w:rsidRPr="0048706E" w14:paraId="05FA2391" w14:textId="77777777" w:rsidTr="002C04BC">
        <w:tc>
          <w:tcPr>
            <w:tcW w:w="13948" w:type="dxa"/>
            <w:gridSpan w:val="10"/>
            <w:vAlign w:val="center"/>
          </w:tcPr>
          <w:p w14:paraId="31E3A9E9" w14:textId="77777777" w:rsidR="004858F8" w:rsidRPr="0048706E" w:rsidRDefault="004858F8" w:rsidP="002C04BC">
            <w:pPr>
              <w:jc w:val="center"/>
              <w:rPr>
                <w:b/>
              </w:rPr>
            </w:pPr>
            <w:r w:rsidRPr="0048706E">
              <w:rPr>
                <w:b/>
              </w:rPr>
              <w:t>RENCANA PEMBELAJARAN SEMESTER</w:t>
            </w:r>
          </w:p>
        </w:tc>
      </w:tr>
      <w:tr w:rsidR="004858F8" w:rsidRPr="0048706E" w14:paraId="7A6C7BA6" w14:textId="77777777" w:rsidTr="002C04BC">
        <w:tc>
          <w:tcPr>
            <w:tcW w:w="3656" w:type="dxa"/>
            <w:gridSpan w:val="3"/>
            <w:shd w:val="clear" w:color="auto" w:fill="DBEEF3"/>
          </w:tcPr>
          <w:p w14:paraId="683335EF" w14:textId="77777777" w:rsidR="004858F8" w:rsidRPr="0048706E" w:rsidRDefault="004858F8" w:rsidP="002C04BC">
            <w:pPr>
              <w:rPr>
                <w:b/>
              </w:rPr>
            </w:pPr>
            <w:r w:rsidRPr="0048706E">
              <w:rPr>
                <w:b/>
              </w:rPr>
              <w:t>MATA KULIAH</w:t>
            </w:r>
          </w:p>
        </w:tc>
        <w:tc>
          <w:tcPr>
            <w:tcW w:w="1716" w:type="dxa"/>
            <w:shd w:val="clear" w:color="auto" w:fill="DBEEF3"/>
          </w:tcPr>
          <w:p w14:paraId="0FA8FDE0" w14:textId="77777777" w:rsidR="004858F8" w:rsidRPr="0048706E" w:rsidRDefault="004858F8" w:rsidP="002C04BC">
            <w:pPr>
              <w:rPr>
                <w:b/>
              </w:rPr>
            </w:pPr>
            <w:r w:rsidRPr="0048706E">
              <w:rPr>
                <w:b/>
              </w:rPr>
              <w:t>KODE</w:t>
            </w:r>
          </w:p>
        </w:tc>
        <w:tc>
          <w:tcPr>
            <w:tcW w:w="3387" w:type="dxa"/>
            <w:gridSpan w:val="3"/>
            <w:shd w:val="clear" w:color="auto" w:fill="DBEEF3"/>
          </w:tcPr>
          <w:p w14:paraId="61202B00" w14:textId="77777777" w:rsidR="004858F8" w:rsidRPr="0048706E" w:rsidRDefault="004858F8" w:rsidP="002C04BC">
            <w:pPr>
              <w:rPr>
                <w:b/>
              </w:rPr>
            </w:pPr>
            <w:r w:rsidRPr="0048706E">
              <w:rPr>
                <w:b/>
              </w:rPr>
              <w:t>RUMPUN MATA KULIAH</w:t>
            </w:r>
          </w:p>
        </w:tc>
        <w:tc>
          <w:tcPr>
            <w:tcW w:w="1715" w:type="dxa"/>
            <w:shd w:val="clear" w:color="auto" w:fill="DBEEF3"/>
          </w:tcPr>
          <w:p w14:paraId="2A1E9AC8" w14:textId="77777777" w:rsidR="004858F8" w:rsidRPr="0048706E" w:rsidRDefault="004858F8" w:rsidP="002C04BC">
            <w:pPr>
              <w:rPr>
                <w:b/>
              </w:rPr>
            </w:pPr>
            <w:r w:rsidRPr="0048706E">
              <w:rPr>
                <w:b/>
              </w:rPr>
              <w:t>BOBOT (sks)</w:t>
            </w:r>
          </w:p>
        </w:tc>
        <w:tc>
          <w:tcPr>
            <w:tcW w:w="1738" w:type="dxa"/>
            <w:shd w:val="clear" w:color="auto" w:fill="DBEEF3"/>
          </w:tcPr>
          <w:p w14:paraId="7324C731" w14:textId="77777777" w:rsidR="004858F8" w:rsidRPr="0048706E" w:rsidRDefault="004858F8" w:rsidP="002C04BC">
            <w:pPr>
              <w:rPr>
                <w:b/>
              </w:rPr>
            </w:pPr>
            <w:r w:rsidRPr="0048706E">
              <w:rPr>
                <w:b/>
              </w:rPr>
              <w:t>SEMESTER</w:t>
            </w:r>
          </w:p>
        </w:tc>
        <w:tc>
          <w:tcPr>
            <w:tcW w:w="1736" w:type="dxa"/>
            <w:shd w:val="clear" w:color="auto" w:fill="DBEEF3"/>
          </w:tcPr>
          <w:p w14:paraId="64FA8927" w14:textId="77777777" w:rsidR="004858F8" w:rsidRPr="0048706E" w:rsidRDefault="004858F8" w:rsidP="002C04BC">
            <w:pPr>
              <w:rPr>
                <w:b/>
              </w:rPr>
            </w:pPr>
            <w:r w:rsidRPr="0048706E">
              <w:rPr>
                <w:b/>
              </w:rPr>
              <w:t>Tgl. Penyusunan</w:t>
            </w:r>
          </w:p>
        </w:tc>
      </w:tr>
      <w:tr w:rsidR="004858F8" w:rsidRPr="0048706E" w14:paraId="4CA1D9B1" w14:textId="77777777" w:rsidTr="002C04BC">
        <w:tc>
          <w:tcPr>
            <w:tcW w:w="3656" w:type="dxa"/>
            <w:gridSpan w:val="3"/>
          </w:tcPr>
          <w:p w14:paraId="2ED09162" w14:textId="4D3A3143" w:rsidR="004858F8" w:rsidRPr="0048706E" w:rsidRDefault="00A23A20" w:rsidP="002C04BC">
            <w:r w:rsidRPr="0048706E">
              <w:t>Antropologi Seni</w:t>
            </w:r>
          </w:p>
        </w:tc>
        <w:tc>
          <w:tcPr>
            <w:tcW w:w="1716" w:type="dxa"/>
          </w:tcPr>
          <w:p w14:paraId="12661CAB" w14:textId="32946097" w:rsidR="004858F8" w:rsidRPr="0048706E" w:rsidRDefault="00A23A20" w:rsidP="002C04BC">
            <w:r w:rsidRPr="0048706E">
              <w:rPr>
                <w:color w:val="333333"/>
                <w:shd w:val="clear" w:color="auto" w:fill="FFFFFF"/>
              </w:rPr>
              <w:t>SAB60101</w:t>
            </w:r>
          </w:p>
        </w:tc>
        <w:tc>
          <w:tcPr>
            <w:tcW w:w="3387" w:type="dxa"/>
            <w:gridSpan w:val="3"/>
          </w:tcPr>
          <w:p w14:paraId="72668B35" w14:textId="77777777" w:rsidR="004858F8" w:rsidRPr="0048706E" w:rsidRDefault="004858F8" w:rsidP="002C04BC">
            <w:r w:rsidRPr="0048706E">
              <w:t>Mata Kuliah wajib</w:t>
            </w:r>
          </w:p>
        </w:tc>
        <w:tc>
          <w:tcPr>
            <w:tcW w:w="1715" w:type="dxa"/>
          </w:tcPr>
          <w:p w14:paraId="62F76E35" w14:textId="5F34F53F" w:rsidR="004858F8" w:rsidRPr="0048706E" w:rsidRDefault="0048706E" w:rsidP="002C04BC">
            <w:r w:rsidRPr="0048706E">
              <w:t>2</w:t>
            </w:r>
            <w:r w:rsidR="004858F8" w:rsidRPr="0048706E">
              <w:t xml:space="preserve"> SKS</w:t>
            </w:r>
          </w:p>
        </w:tc>
        <w:tc>
          <w:tcPr>
            <w:tcW w:w="1738" w:type="dxa"/>
          </w:tcPr>
          <w:p w14:paraId="494BCE21" w14:textId="77777777" w:rsidR="004858F8" w:rsidRPr="0048706E" w:rsidRDefault="004858F8" w:rsidP="002C04BC">
            <w:r w:rsidRPr="0048706E">
              <w:t>Ganjil</w:t>
            </w:r>
          </w:p>
        </w:tc>
        <w:tc>
          <w:tcPr>
            <w:tcW w:w="1736" w:type="dxa"/>
          </w:tcPr>
          <w:p w14:paraId="7C2FB0E2" w14:textId="77777777" w:rsidR="004858F8" w:rsidRPr="0048706E" w:rsidRDefault="004858F8" w:rsidP="002C04BC">
            <w:r w:rsidRPr="0048706E">
              <w:t>12 Agustus 2023</w:t>
            </w:r>
          </w:p>
        </w:tc>
      </w:tr>
      <w:tr w:rsidR="004858F8" w:rsidRPr="0048706E" w14:paraId="2D05CC5D" w14:textId="77777777" w:rsidTr="002C04BC">
        <w:tc>
          <w:tcPr>
            <w:tcW w:w="3656" w:type="dxa"/>
            <w:gridSpan w:val="3"/>
            <w:shd w:val="clear" w:color="auto" w:fill="DBEEF3"/>
          </w:tcPr>
          <w:p w14:paraId="7829446C" w14:textId="77777777" w:rsidR="004858F8" w:rsidRPr="0048706E" w:rsidRDefault="004858F8" w:rsidP="002C04BC">
            <w:pPr>
              <w:rPr>
                <w:b/>
              </w:rPr>
            </w:pPr>
            <w:r w:rsidRPr="0048706E">
              <w:rPr>
                <w:b/>
              </w:rPr>
              <w:t>OTORISASI</w:t>
            </w:r>
          </w:p>
        </w:tc>
        <w:tc>
          <w:tcPr>
            <w:tcW w:w="3415" w:type="dxa"/>
            <w:gridSpan w:val="2"/>
            <w:shd w:val="clear" w:color="auto" w:fill="DBEEF3"/>
          </w:tcPr>
          <w:p w14:paraId="6232DD5E" w14:textId="77777777" w:rsidR="004858F8" w:rsidRPr="0048706E" w:rsidRDefault="004858F8" w:rsidP="002C04BC">
            <w:pPr>
              <w:rPr>
                <w:b/>
              </w:rPr>
            </w:pPr>
            <w:r w:rsidRPr="0048706E">
              <w:rPr>
                <w:b/>
              </w:rPr>
              <w:t>Dosen Pengembang RPS</w:t>
            </w:r>
          </w:p>
        </w:tc>
        <w:tc>
          <w:tcPr>
            <w:tcW w:w="3403" w:type="dxa"/>
            <w:gridSpan w:val="3"/>
            <w:shd w:val="clear" w:color="auto" w:fill="DBEEF3"/>
          </w:tcPr>
          <w:p w14:paraId="54633BD5" w14:textId="77777777" w:rsidR="004858F8" w:rsidRPr="0048706E" w:rsidRDefault="004858F8" w:rsidP="002C04BC">
            <w:pPr>
              <w:rPr>
                <w:b/>
              </w:rPr>
            </w:pPr>
            <w:r w:rsidRPr="0048706E">
              <w:rPr>
                <w:b/>
              </w:rPr>
              <w:t>Koordinator RMK</w:t>
            </w:r>
          </w:p>
        </w:tc>
        <w:tc>
          <w:tcPr>
            <w:tcW w:w="3474" w:type="dxa"/>
            <w:gridSpan w:val="2"/>
            <w:shd w:val="clear" w:color="auto" w:fill="DBEEF3"/>
          </w:tcPr>
          <w:p w14:paraId="7DFB4EAA" w14:textId="77777777" w:rsidR="004858F8" w:rsidRPr="0048706E" w:rsidRDefault="004858F8" w:rsidP="002C04BC">
            <w:pPr>
              <w:rPr>
                <w:b/>
              </w:rPr>
            </w:pPr>
            <w:r w:rsidRPr="0048706E">
              <w:rPr>
                <w:b/>
              </w:rPr>
              <w:t>Ka Prodi</w:t>
            </w:r>
          </w:p>
        </w:tc>
      </w:tr>
      <w:tr w:rsidR="004858F8" w:rsidRPr="0048706E" w14:paraId="64E995E5" w14:textId="77777777" w:rsidTr="0048706E">
        <w:trPr>
          <w:trHeight w:val="1325"/>
        </w:trPr>
        <w:tc>
          <w:tcPr>
            <w:tcW w:w="3656" w:type="dxa"/>
            <w:gridSpan w:val="3"/>
          </w:tcPr>
          <w:p w14:paraId="527DE852" w14:textId="77777777" w:rsidR="004858F8" w:rsidRPr="0048706E" w:rsidRDefault="004858F8" w:rsidP="002C04BC"/>
        </w:tc>
        <w:tc>
          <w:tcPr>
            <w:tcW w:w="3415" w:type="dxa"/>
            <w:gridSpan w:val="2"/>
          </w:tcPr>
          <w:p w14:paraId="43467824" w14:textId="77777777" w:rsidR="004858F8" w:rsidRPr="0048706E" w:rsidRDefault="004858F8" w:rsidP="002C04BC">
            <w:pPr>
              <w:jc w:val="center"/>
            </w:pPr>
          </w:p>
          <w:p w14:paraId="07A2FF07" w14:textId="2E08B715" w:rsidR="004858F8" w:rsidRPr="0048706E" w:rsidRDefault="004858F8" w:rsidP="0048706E">
            <w:pPr>
              <w:jc w:val="center"/>
            </w:pPr>
            <w:r w:rsidRPr="0048706E">
              <w:t>Franciscus Apriwan, M.A.</w:t>
            </w:r>
          </w:p>
        </w:tc>
        <w:tc>
          <w:tcPr>
            <w:tcW w:w="3403" w:type="dxa"/>
            <w:gridSpan w:val="3"/>
          </w:tcPr>
          <w:p w14:paraId="131E6F9C" w14:textId="77777777" w:rsidR="004858F8" w:rsidRPr="0048706E" w:rsidRDefault="004858F8" w:rsidP="002C04BC">
            <w:pPr>
              <w:jc w:val="center"/>
            </w:pPr>
            <w:r w:rsidRPr="0048706E">
              <w:t>Nama</w:t>
            </w:r>
          </w:p>
          <w:p w14:paraId="11AC7E44" w14:textId="77777777" w:rsidR="004858F8" w:rsidRPr="0048706E" w:rsidRDefault="004858F8" w:rsidP="002C04BC">
            <w:pPr>
              <w:jc w:val="center"/>
            </w:pPr>
            <w:r w:rsidRPr="0048706E">
              <w:t>Franciscus Apriwan, M.A.</w:t>
            </w:r>
          </w:p>
        </w:tc>
        <w:tc>
          <w:tcPr>
            <w:tcW w:w="3474" w:type="dxa"/>
            <w:gridSpan w:val="2"/>
          </w:tcPr>
          <w:p w14:paraId="2174B695" w14:textId="77777777" w:rsidR="004858F8" w:rsidRPr="0048706E" w:rsidRDefault="004858F8" w:rsidP="002C04BC">
            <w:pPr>
              <w:jc w:val="center"/>
            </w:pPr>
            <w:r w:rsidRPr="0048706E">
              <w:t>Nama</w:t>
            </w:r>
          </w:p>
          <w:p w14:paraId="158D32FB" w14:textId="77777777" w:rsidR="004858F8" w:rsidRPr="0048706E" w:rsidRDefault="004858F8" w:rsidP="002C04BC">
            <w:pPr>
              <w:jc w:val="center"/>
            </w:pPr>
            <w:r w:rsidRPr="0048706E">
              <w:t>Siti Zurinani, M.A.</w:t>
            </w:r>
          </w:p>
        </w:tc>
      </w:tr>
      <w:tr w:rsidR="004858F8" w:rsidRPr="0048706E" w14:paraId="2AB8FA9E" w14:textId="77777777" w:rsidTr="002C04BC">
        <w:tc>
          <w:tcPr>
            <w:tcW w:w="1925" w:type="dxa"/>
            <w:shd w:val="clear" w:color="auto" w:fill="DBEEF3"/>
          </w:tcPr>
          <w:p w14:paraId="7028580E" w14:textId="77777777" w:rsidR="004858F8" w:rsidRPr="0048706E" w:rsidRDefault="004858F8" w:rsidP="002C04BC">
            <w:pPr>
              <w:jc w:val="center"/>
              <w:rPr>
                <w:b/>
              </w:rPr>
            </w:pPr>
            <w:r w:rsidRPr="0048706E">
              <w:rPr>
                <w:b/>
              </w:rPr>
              <w:t>Capaian Pembelajaran</w:t>
            </w:r>
          </w:p>
        </w:tc>
        <w:tc>
          <w:tcPr>
            <w:tcW w:w="12023" w:type="dxa"/>
            <w:gridSpan w:val="9"/>
            <w:shd w:val="clear" w:color="auto" w:fill="DBEEF3"/>
            <w:vAlign w:val="center"/>
          </w:tcPr>
          <w:p w14:paraId="56C6FBDC" w14:textId="77777777" w:rsidR="004858F8" w:rsidRPr="0048706E" w:rsidRDefault="004858F8" w:rsidP="002C04BC">
            <w:r w:rsidRPr="0048706E">
              <w:rPr>
                <w:b/>
              </w:rPr>
              <w:t>CPL PRODI</w:t>
            </w:r>
          </w:p>
        </w:tc>
      </w:tr>
      <w:tr w:rsidR="004858F8" w:rsidRPr="0048706E" w14:paraId="130766A4" w14:textId="77777777" w:rsidTr="002C04BC">
        <w:tc>
          <w:tcPr>
            <w:tcW w:w="1925" w:type="dxa"/>
            <w:vMerge w:val="restart"/>
          </w:tcPr>
          <w:p w14:paraId="1573551F" w14:textId="77777777" w:rsidR="004858F8" w:rsidRPr="0048706E" w:rsidRDefault="004858F8" w:rsidP="002C04BC"/>
        </w:tc>
        <w:tc>
          <w:tcPr>
            <w:tcW w:w="1331" w:type="dxa"/>
          </w:tcPr>
          <w:p w14:paraId="049531F3" w14:textId="34018A3C" w:rsidR="004858F8" w:rsidRPr="0048706E" w:rsidRDefault="004858F8" w:rsidP="002C04BC">
            <w:r w:rsidRPr="0048706E">
              <w:t xml:space="preserve">CPL </w:t>
            </w:r>
            <w:r w:rsidR="00A23A20" w:rsidRPr="0048706E">
              <w:t>1</w:t>
            </w:r>
          </w:p>
        </w:tc>
        <w:tc>
          <w:tcPr>
            <w:tcW w:w="10692" w:type="dxa"/>
            <w:gridSpan w:val="8"/>
          </w:tcPr>
          <w:p w14:paraId="6AA9E6C8" w14:textId="4228B183" w:rsidR="004858F8" w:rsidRPr="0048706E" w:rsidRDefault="00A23A20" w:rsidP="002C04BC">
            <w:r w:rsidRPr="0048706E">
              <w:t>Menjelaskan konsep dan teori kebudayan dalam secara logis</w:t>
            </w:r>
          </w:p>
        </w:tc>
      </w:tr>
      <w:tr w:rsidR="004858F8" w:rsidRPr="0048706E" w14:paraId="78122BA3" w14:textId="77777777" w:rsidTr="002C04BC">
        <w:tc>
          <w:tcPr>
            <w:tcW w:w="1925" w:type="dxa"/>
            <w:vMerge/>
          </w:tcPr>
          <w:p w14:paraId="1DF96F35" w14:textId="77777777" w:rsidR="004858F8" w:rsidRPr="0048706E" w:rsidRDefault="004858F8" w:rsidP="002C04BC">
            <w:pPr>
              <w:widowControl w:val="0"/>
              <w:pBdr>
                <w:top w:val="nil"/>
                <w:left w:val="nil"/>
                <w:bottom w:val="nil"/>
                <w:right w:val="nil"/>
                <w:between w:val="nil"/>
              </w:pBdr>
              <w:spacing w:line="276" w:lineRule="auto"/>
            </w:pPr>
          </w:p>
        </w:tc>
        <w:tc>
          <w:tcPr>
            <w:tcW w:w="1331" w:type="dxa"/>
          </w:tcPr>
          <w:p w14:paraId="052BFEA1" w14:textId="098BFC50" w:rsidR="004858F8" w:rsidRPr="0048706E" w:rsidRDefault="004858F8" w:rsidP="002C04BC">
            <w:r w:rsidRPr="0048706E">
              <w:t xml:space="preserve">CPL </w:t>
            </w:r>
            <w:r w:rsidR="00A23A20" w:rsidRPr="0048706E">
              <w:t>2</w:t>
            </w:r>
          </w:p>
        </w:tc>
        <w:tc>
          <w:tcPr>
            <w:tcW w:w="10692" w:type="dxa"/>
            <w:gridSpan w:val="8"/>
          </w:tcPr>
          <w:p w14:paraId="03D406B6" w14:textId="6A0CD3FC" w:rsidR="004858F8" w:rsidRPr="0048706E" w:rsidRDefault="00A23A20" w:rsidP="002C04BC">
            <w:r w:rsidRPr="0048706E">
              <w:t>Menjelaskan keragaman sosial budaya secara etis dan bertanggungjawab</w:t>
            </w:r>
          </w:p>
        </w:tc>
      </w:tr>
      <w:tr w:rsidR="004858F8" w:rsidRPr="0048706E" w14:paraId="5A051796" w14:textId="77777777" w:rsidTr="002C04BC">
        <w:tc>
          <w:tcPr>
            <w:tcW w:w="1925" w:type="dxa"/>
            <w:vMerge/>
          </w:tcPr>
          <w:p w14:paraId="6C20FCE8" w14:textId="77777777" w:rsidR="004858F8" w:rsidRPr="0048706E" w:rsidRDefault="004858F8" w:rsidP="002C04BC">
            <w:pPr>
              <w:widowControl w:val="0"/>
              <w:pBdr>
                <w:top w:val="nil"/>
                <w:left w:val="nil"/>
                <w:bottom w:val="nil"/>
                <w:right w:val="nil"/>
                <w:between w:val="nil"/>
              </w:pBdr>
              <w:spacing w:line="276" w:lineRule="auto"/>
            </w:pPr>
          </w:p>
        </w:tc>
        <w:tc>
          <w:tcPr>
            <w:tcW w:w="1331" w:type="dxa"/>
          </w:tcPr>
          <w:p w14:paraId="48933150" w14:textId="44A2B812" w:rsidR="004858F8" w:rsidRPr="0048706E" w:rsidRDefault="004858F8" w:rsidP="002C04BC"/>
        </w:tc>
        <w:tc>
          <w:tcPr>
            <w:tcW w:w="10692" w:type="dxa"/>
            <w:gridSpan w:val="8"/>
          </w:tcPr>
          <w:p w14:paraId="51D7AC98" w14:textId="308BA4B2" w:rsidR="004858F8" w:rsidRPr="0048706E" w:rsidRDefault="004858F8" w:rsidP="002C04BC"/>
        </w:tc>
      </w:tr>
      <w:tr w:rsidR="004858F8" w:rsidRPr="0048706E" w14:paraId="5AB4A702" w14:textId="77777777" w:rsidTr="002C04BC">
        <w:tc>
          <w:tcPr>
            <w:tcW w:w="1925" w:type="dxa"/>
            <w:vMerge/>
          </w:tcPr>
          <w:p w14:paraId="1066C391" w14:textId="77777777" w:rsidR="004858F8" w:rsidRPr="0048706E" w:rsidRDefault="004858F8" w:rsidP="002C04BC">
            <w:pPr>
              <w:widowControl w:val="0"/>
              <w:pBdr>
                <w:top w:val="nil"/>
                <w:left w:val="nil"/>
                <w:bottom w:val="nil"/>
                <w:right w:val="nil"/>
                <w:between w:val="nil"/>
              </w:pBdr>
              <w:spacing w:line="276" w:lineRule="auto"/>
            </w:pPr>
          </w:p>
        </w:tc>
        <w:tc>
          <w:tcPr>
            <w:tcW w:w="1331" w:type="dxa"/>
          </w:tcPr>
          <w:p w14:paraId="51693EA2" w14:textId="77777777" w:rsidR="004858F8" w:rsidRPr="0048706E" w:rsidRDefault="004858F8" w:rsidP="002C04BC"/>
        </w:tc>
        <w:tc>
          <w:tcPr>
            <w:tcW w:w="10692" w:type="dxa"/>
            <w:gridSpan w:val="8"/>
          </w:tcPr>
          <w:p w14:paraId="4D94A617" w14:textId="77777777" w:rsidR="004858F8" w:rsidRPr="0048706E" w:rsidRDefault="004858F8" w:rsidP="002C04BC"/>
        </w:tc>
      </w:tr>
      <w:tr w:rsidR="004858F8" w:rsidRPr="0048706E" w14:paraId="575AE140" w14:textId="77777777" w:rsidTr="002C04BC">
        <w:tc>
          <w:tcPr>
            <w:tcW w:w="1925" w:type="dxa"/>
            <w:vMerge/>
          </w:tcPr>
          <w:p w14:paraId="5F77CBB8" w14:textId="77777777" w:rsidR="004858F8" w:rsidRPr="0048706E" w:rsidRDefault="004858F8" w:rsidP="002C04BC">
            <w:pPr>
              <w:widowControl w:val="0"/>
              <w:pBdr>
                <w:top w:val="nil"/>
                <w:left w:val="nil"/>
                <w:bottom w:val="nil"/>
                <w:right w:val="nil"/>
                <w:between w:val="nil"/>
              </w:pBdr>
              <w:spacing w:line="276" w:lineRule="auto"/>
            </w:pPr>
          </w:p>
        </w:tc>
        <w:tc>
          <w:tcPr>
            <w:tcW w:w="12023" w:type="dxa"/>
            <w:gridSpan w:val="9"/>
            <w:shd w:val="clear" w:color="auto" w:fill="DBEEF3"/>
          </w:tcPr>
          <w:p w14:paraId="11CF4370" w14:textId="77777777" w:rsidR="004858F8" w:rsidRPr="0048706E" w:rsidRDefault="004858F8" w:rsidP="002C04BC">
            <w:r w:rsidRPr="0048706E">
              <w:rPr>
                <w:b/>
              </w:rPr>
              <w:t>CP - MK</w:t>
            </w:r>
          </w:p>
        </w:tc>
      </w:tr>
      <w:tr w:rsidR="004858F8" w:rsidRPr="0048706E" w14:paraId="44CEC35C" w14:textId="77777777" w:rsidTr="002C04BC">
        <w:tc>
          <w:tcPr>
            <w:tcW w:w="1925" w:type="dxa"/>
            <w:vMerge/>
          </w:tcPr>
          <w:p w14:paraId="54802B9E" w14:textId="77777777" w:rsidR="004858F8" w:rsidRPr="0048706E" w:rsidRDefault="004858F8" w:rsidP="002C04BC">
            <w:pPr>
              <w:widowControl w:val="0"/>
              <w:pBdr>
                <w:top w:val="nil"/>
                <w:left w:val="nil"/>
                <w:bottom w:val="nil"/>
                <w:right w:val="nil"/>
                <w:between w:val="nil"/>
              </w:pBdr>
              <w:spacing w:line="276" w:lineRule="auto"/>
            </w:pPr>
          </w:p>
        </w:tc>
        <w:tc>
          <w:tcPr>
            <w:tcW w:w="1331" w:type="dxa"/>
          </w:tcPr>
          <w:p w14:paraId="54161E4B" w14:textId="279BC34E" w:rsidR="004858F8" w:rsidRPr="0048706E" w:rsidRDefault="004858F8" w:rsidP="002C04BC">
            <w:r w:rsidRPr="0048706E">
              <w:t xml:space="preserve">CMPK </w:t>
            </w:r>
            <w:r w:rsidR="00A23A20" w:rsidRPr="0048706E">
              <w:t>1</w:t>
            </w:r>
          </w:p>
        </w:tc>
        <w:tc>
          <w:tcPr>
            <w:tcW w:w="10692" w:type="dxa"/>
            <w:gridSpan w:val="8"/>
          </w:tcPr>
          <w:p w14:paraId="6F95118A" w14:textId="3916105C" w:rsidR="004858F8" w:rsidRPr="0048706E" w:rsidRDefault="00A23A20" w:rsidP="002C04BC">
            <w:r w:rsidRPr="0048706E">
              <w:t>Mengidentifikasi teori-teori kebudayan</w:t>
            </w:r>
          </w:p>
        </w:tc>
      </w:tr>
      <w:tr w:rsidR="004858F8" w:rsidRPr="0048706E" w14:paraId="67741408" w14:textId="77777777" w:rsidTr="002C04BC">
        <w:tc>
          <w:tcPr>
            <w:tcW w:w="1925" w:type="dxa"/>
            <w:vMerge/>
          </w:tcPr>
          <w:p w14:paraId="4B296D5F" w14:textId="77777777" w:rsidR="004858F8" w:rsidRPr="0048706E" w:rsidRDefault="004858F8" w:rsidP="002C04BC">
            <w:pPr>
              <w:widowControl w:val="0"/>
              <w:pBdr>
                <w:top w:val="nil"/>
                <w:left w:val="nil"/>
                <w:bottom w:val="nil"/>
                <w:right w:val="nil"/>
                <w:between w:val="nil"/>
              </w:pBdr>
              <w:spacing w:line="276" w:lineRule="auto"/>
            </w:pPr>
          </w:p>
        </w:tc>
        <w:tc>
          <w:tcPr>
            <w:tcW w:w="1331" w:type="dxa"/>
          </w:tcPr>
          <w:p w14:paraId="0F55C442" w14:textId="299AD11A" w:rsidR="004858F8" w:rsidRPr="0048706E" w:rsidRDefault="004858F8" w:rsidP="002C04BC">
            <w:r w:rsidRPr="0048706E">
              <w:t xml:space="preserve">CMPK </w:t>
            </w:r>
            <w:r w:rsidR="00A23A20" w:rsidRPr="0048706E">
              <w:t>2</w:t>
            </w:r>
          </w:p>
        </w:tc>
        <w:tc>
          <w:tcPr>
            <w:tcW w:w="10692" w:type="dxa"/>
            <w:gridSpan w:val="8"/>
          </w:tcPr>
          <w:p w14:paraId="6856DD48" w14:textId="5E43A702" w:rsidR="004858F8" w:rsidRPr="0048706E" w:rsidRDefault="00A23A20" w:rsidP="002C04BC">
            <w:r w:rsidRPr="0048706E">
              <w:t>Menjelaskan konsep-konsep dalam Antropologi Budaya</w:t>
            </w:r>
          </w:p>
        </w:tc>
      </w:tr>
      <w:tr w:rsidR="004858F8" w:rsidRPr="0048706E" w14:paraId="3F09B321" w14:textId="77777777" w:rsidTr="002C04BC">
        <w:trPr>
          <w:trHeight w:val="310"/>
        </w:trPr>
        <w:tc>
          <w:tcPr>
            <w:tcW w:w="1925" w:type="dxa"/>
            <w:vMerge/>
          </w:tcPr>
          <w:p w14:paraId="6B3160ED" w14:textId="77777777" w:rsidR="004858F8" w:rsidRPr="0048706E" w:rsidRDefault="004858F8" w:rsidP="002C04BC">
            <w:pPr>
              <w:widowControl w:val="0"/>
              <w:pBdr>
                <w:top w:val="nil"/>
                <w:left w:val="nil"/>
                <w:bottom w:val="nil"/>
                <w:right w:val="nil"/>
                <w:between w:val="nil"/>
              </w:pBdr>
              <w:spacing w:line="276" w:lineRule="auto"/>
            </w:pPr>
          </w:p>
        </w:tc>
        <w:tc>
          <w:tcPr>
            <w:tcW w:w="1331" w:type="dxa"/>
          </w:tcPr>
          <w:p w14:paraId="6060651F" w14:textId="056019B2" w:rsidR="004858F8" w:rsidRPr="0048706E" w:rsidRDefault="004858F8" w:rsidP="002C04BC">
            <w:r w:rsidRPr="0048706E">
              <w:t xml:space="preserve">CMPK </w:t>
            </w:r>
            <w:r w:rsidR="00A23A20" w:rsidRPr="0048706E">
              <w:t>3</w:t>
            </w:r>
          </w:p>
        </w:tc>
        <w:tc>
          <w:tcPr>
            <w:tcW w:w="10692" w:type="dxa"/>
            <w:gridSpan w:val="8"/>
          </w:tcPr>
          <w:p w14:paraId="6D144E38" w14:textId="1A3EF072" w:rsidR="004858F8" w:rsidRPr="0048706E" w:rsidRDefault="00A23A20" w:rsidP="002C04BC">
            <w:pPr>
              <w:spacing w:after="240" w:line="276" w:lineRule="auto"/>
            </w:pPr>
            <w:r w:rsidRPr="0048706E">
              <w:t>Menguraikan keragaman sosial budaya secara etis dan bertanggungjawab</w:t>
            </w:r>
          </w:p>
        </w:tc>
      </w:tr>
      <w:tr w:rsidR="004858F8" w:rsidRPr="0048706E" w14:paraId="28A0A577" w14:textId="77777777" w:rsidTr="002C04BC">
        <w:tc>
          <w:tcPr>
            <w:tcW w:w="1925" w:type="dxa"/>
            <w:vMerge/>
          </w:tcPr>
          <w:p w14:paraId="7229CB55" w14:textId="77777777" w:rsidR="004858F8" w:rsidRPr="0048706E" w:rsidRDefault="004858F8" w:rsidP="002C04BC">
            <w:pPr>
              <w:widowControl w:val="0"/>
              <w:pBdr>
                <w:top w:val="nil"/>
                <w:left w:val="nil"/>
                <w:bottom w:val="nil"/>
                <w:right w:val="nil"/>
                <w:between w:val="nil"/>
              </w:pBdr>
              <w:spacing w:line="276" w:lineRule="auto"/>
            </w:pPr>
          </w:p>
        </w:tc>
        <w:tc>
          <w:tcPr>
            <w:tcW w:w="1331" w:type="dxa"/>
          </w:tcPr>
          <w:p w14:paraId="486A6D9F" w14:textId="77777777" w:rsidR="004858F8" w:rsidRPr="0048706E" w:rsidRDefault="004858F8" w:rsidP="002C04BC"/>
        </w:tc>
        <w:tc>
          <w:tcPr>
            <w:tcW w:w="10692" w:type="dxa"/>
            <w:gridSpan w:val="8"/>
          </w:tcPr>
          <w:p w14:paraId="35FC3C43" w14:textId="77777777" w:rsidR="004858F8" w:rsidRPr="0048706E" w:rsidRDefault="004858F8" w:rsidP="002C04BC"/>
        </w:tc>
      </w:tr>
      <w:tr w:rsidR="004858F8" w:rsidRPr="0048706E" w14:paraId="4BB63060" w14:textId="77777777" w:rsidTr="002C04BC">
        <w:tc>
          <w:tcPr>
            <w:tcW w:w="1925" w:type="dxa"/>
            <w:vMerge/>
          </w:tcPr>
          <w:p w14:paraId="35F898E1" w14:textId="77777777" w:rsidR="004858F8" w:rsidRPr="0048706E" w:rsidRDefault="004858F8" w:rsidP="002C04BC">
            <w:pPr>
              <w:widowControl w:val="0"/>
              <w:pBdr>
                <w:top w:val="nil"/>
                <w:left w:val="nil"/>
                <w:bottom w:val="nil"/>
                <w:right w:val="nil"/>
                <w:between w:val="nil"/>
              </w:pBdr>
              <w:spacing w:line="276" w:lineRule="auto"/>
            </w:pPr>
          </w:p>
        </w:tc>
        <w:tc>
          <w:tcPr>
            <w:tcW w:w="1331" w:type="dxa"/>
          </w:tcPr>
          <w:p w14:paraId="1D0DB0A1" w14:textId="77777777" w:rsidR="004858F8" w:rsidRPr="0048706E" w:rsidRDefault="004858F8" w:rsidP="002C04BC"/>
        </w:tc>
        <w:tc>
          <w:tcPr>
            <w:tcW w:w="10692" w:type="dxa"/>
            <w:gridSpan w:val="8"/>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304"/>
              <w:gridCol w:w="851"/>
              <w:gridCol w:w="850"/>
            </w:tblGrid>
            <w:tr w:rsidR="00A23A20" w:rsidRPr="0048706E" w14:paraId="4CBB3B2D" w14:textId="77777777" w:rsidTr="00A23A20">
              <w:trPr>
                <w:trHeight w:val="581"/>
              </w:trPr>
              <w:tc>
                <w:tcPr>
                  <w:tcW w:w="1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DCF81" w14:textId="77777777" w:rsidR="00A23A20" w:rsidRPr="0048706E" w:rsidRDefault="00A23A20" w:rsidP="002C04BC"/>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E587D" w14:textId="4AC61AFF" w:rsidR="00A23A20" w:rsidRPr="0048706E" w:rsidRDefault="00A23A20" w:rsidP="002C04BC">
                  <w:pPr>
                    <w:pStyle w:val="NormalWeb"/>
                    <w:spacing w:before="240" w:beforeAutospacing="0" w:after="0" w:afterAutospacing="0"/>
                    <w:ind w:left="-2" w:hanging="2"/>
                    <w:jc w:val="center"/>
                  </w:pPr>
                  <w:r w:rsidRPr="0048706E">
                    <w:rPr>
                      <w:color w:val="000000"/>
                    </w:rPr>
                    <w:t>CPL</w:t>
                  </w:r>
                  <w:r w:rsidRPr="0048706E">
                    <w:rPr>
                      <w:color w:val="000000"/>
                    </w:rPr>
                    <w:t xml:space="preserve"> 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577F7" w14:textId="6C894258" w:rsidR="00A23A20" w:rsidRPr="0048706E" w:rsidRDefault="00A23A20" w:rsidP="002C04BC">
                  <w:pPr>
                    <w:pStyle w:val="NormalWeb"/>
                    <w:spacing w:before="240" w:beforeAutospacing="0" w:after="0" w:afterAutospacing="0"/>
                    <w:ind w:left="-2" w:hanging="2"/>
                    <w:jc w:val="center"/>
                  </w:pPr>
                  <w:r w:rsidRPr="0048706E">
                    <w:rPr>
                      <w:color w:val="000000"/>
                    </w:rPr>
                    <w:t xml:space="preserve">CPL </w:t>
                  </w:r>
                  <w:r w:rsidRPr="0048706E">
                    <w:rPr>
                      <w:color w:val="000000"/>
                    </w:rPr>
                    <w:t>2</w:t>
                  </w:r>
                </w:p>
              </w:tc>
            </w:tr>
            <w:tr w:rsidR="00A23A20" w:rsidRPr="0048706E" w14:paraId="5BB7AD7E" w14:textId="77777777" w:rsidTr="00A23A20">
              <w:trPr>
                <w:trHeight w:val="513"/>
              </w:trPr>
              <w:tc>
                <w:tcPr>
                  <w:tcW w:w="1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A0444" w14:textId="0242BBF1" w:rsidR="00A23A20" w:rsidRPr="0048706E" w:rsidRDefault="00A23A20" w:rsidP="002C04BC">
                  <w:pPr>
                    <w:pStyle w:val="NormalWeb"/>
                    <w:spacing w:before="240" w:beforeAutospacing="0" w:after="0" w:afterAutospacing="0"/>
                    <w:ind w:left="-2" w:hanging="2"/>
                  </w:pPr>
                  <w:r w:rsidRPr="0048706E">
                    <w:rPr>
                      <w:color w:val="000000"/>
                    </w:rPr>
                    <w:t xml:space="preserve">CPMK </w:t>
                  </w:r>
                  <w:r w:rsidRPr="0048706E">
                    <w:rPr>
                      <w:color w:val="000000"/>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27327" w14:textId="77777777" w:rsidR="00A23A20" w:rsidRPr="0048706E" w:rsidRDefault="00A23A20" w:rsidP="002C04BC">
                  <w:pPr>
                    <w:pStyle w:val="NormalWeb"/>
                    <w:spacing w:before="240" w:beforeAutospacing="0" w:after="0" w:afterAutospacing="0"/>
                    <w:ind w:left="-2" w:hanging="2"/>
                    <w:jc w:val="center"/>
                  </w:pPr>
                  <w:r w:rsidRPr="0048706E">
                    <w:rPr>
                      <w:color w:val="000000"/>
                    </w:rPr>
                    <w:t>0,4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5687FD4" w14:textId="2020ED91" w:rsidR="00A23A20" w:rsidRPr="0048706E" w:rsidRDefault="00A23A20" w:rsidP="002C04BC">
                  <w:pPr>
                    <w:pStyle w:val="NormalWeb"/>
                    <w:spacing w:before="240" w:beforeAutospacing="0" w:after="0" w:afterAutospacing="0"/>
                    <w:ind w:left="-2" w:hanging="2"/>
                    <w:jc w:val="center"/>
                  </w:pPr>
                  <w:r w:rsidRPr="0048706E">
                    <w:rPr>
                      <w:color w:val="000000"/>
                    </w:rPr>
                    <w:t>0.</w:t>
                  </w:r>
                  <w:r w:rsidRPr="0048706E">
                    <w:rPr>
                      <w:color w:val="000000"/>
                    </w:rPr>
                    <w:t>6</w:t>
                  </w:r>
                </w:p>
              </w:tc>
            </w:tr>
            <w:tr w:rsidR="00A23A20" w:rsidRPr="0048706E" w14:paraId="2A6C3093" w14:textId="77777777" w:rsidTr="00A23A20">
              <w:trPr>
                <w:trHeight w:val="495"/>
              </w:trPr>
              <w:tc>
                <w:tcPr>
                  <w:tcW w:w="1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7AB18" w14:textId="4B8E2F58" w:rsidR="00A23A20" w:rsidRPr="0048706E" w:rsidRDefault="00A23A20" w:rsidP="002C04BC">
                  <w:pPr>
                    <w:pStyle w:val="NormalWeb"/>
                    <w:spacing w:before="240" w:beforeAutospacing="0" w:after="0" w:afterAutospacing="0"/>
                    <w:ind w:left="-2" w:hanging="2"/>
                  </w:pPr>
                  <w:r w:rsidRPr="0048706E">
                    <w:rPr>
                      <w:color w:val="000000"/>
                    </w:rPr>
                    <w:t xml:space="preserve">CPMK </w:t>
                  </w:r>
                  <w:r w:rsidRPr="0048706E">
                    <w:rPr>
                      <w:color w:val="000000"/>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B75E8" w14:textId="345AAACF" w:rsidR="00A23A20" w:rsidRPr="0048706E" w:rsidRDefault="00A23A20" w:rsidP="002C04BC">
                  <w:pPr>
                    <w:pStyle w:val="NormalWeb"/>
                    <w:spacing w:before="240" w:beforeAutospacing="0" w:after="0" w:afterAutospacing="0"/>
                    <w:ind w:left="-2" w:hanging="2"/>
                    <w:jc w:val="center"/>
                  </w:pPr>
                  <w:r w:rsidRPr="0048706E">
                    <w:rPr>
                      <w:color w:val="000000"/>
                    </w:rPr>
                    <w:t>0,</w:t>
                  </w:r>
                  <w:r w:rsidRPr="0048706E">
                    <w:rPr>
                      <w:color w:val="000000"/>
                    </w:rPr>
                    <w:t>6</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5A73C58" w14:textId="77777777" w:rsidR="00A23A20" w:rsidRPr="0048706E" w:rsidRDefault="00A23A20" w:rsidP="002C04BC">
                  <w:pPr>
                    <w:pStyle w:val="NormalWeb"/>
                    <w:spacing w:before="240" w:beforeAutospacing="0" w:after="0" w:afterAutospacing="0"/>
                    <w:ind w:left="-2" w:hanging="2"/>
                    <w:jc w:val="center"/>
                  </w:pPr>
                  <w:r w:rsidRPr="0048706E">
                    <w:rPr>
                      <w:color w:val="000000"/>
                    </w:rPr>
                    <w:t>0.4</w:t>
                  </w:r>
                </w:p>
              </w:tc>
            </w:tr>
            <w:tr w:rsidR="00A23A20" w:rsidRPr="0048706E" w14:paraId="3A429354" w14:textId="77777777" w:rsidTr="00A23A20">
              <w:trPr>
                <w:trHeight w:val="449"/>
              </w:trPr>
              <w:tc>
                <w:tcPr>
                  <w:tcW w:w="1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03E5D" w14:textId="2F75A148" w:rsidR="00A23A20" w:rsidRPr="0048706E" w:rsidRDefault="00A23A20" w:rsidP="002C04BC">
                  <w:pPr>
                    <w:pStyle w:val="NormalWeb"/>
                    <w:spacing w:before="240" w:beforeAutospacing="0" w:after="0" w:afterAutospacing="0"/>
                    <w:ind w:left="-2" w:hanging="2"/>
                  </w:pPr>
                  <w:r w:rsidRPr="0048706E">
                    <w:rPr>
                      <w:color w:val="000000"/>
                    </w:rPr>
                    <w:t xml:space="preserve">CPMK </w:t>
                  </w:r>
                  <w:r w:rsidRPr="0048706E">
                    <w:rPr>
                      <w:color w:val="000000"/>
                    </w:rPr>
                    <w:t>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529CA" w14:textId="39CCB32B" w:rsidR="00A23A20" w:rsidRPr="0048706E" w:rsidRDefault="00A23A20" w:rsidP="002C04BC">
                  <w:pPr>
                    <w:pStyle w:val="NormalWeb"/>
                    <w:spacing w:before="240" w:beforeAutospacing="0" w:after="0" w:afterAutospacing="0"/>
                    <w:ind w:left="-2" w:hanging="2"/>
                    <w:jc w:val="center"/>
                  </w:pPr>
                  <w:r w:rsidRPr="0048706E">
                    <w:rPr>
                      <w:color w:val="000000"/>
                    </w:rPr>
                    <w:t>0,</w:t>
                  </w:r>
                  <w:r w:rsidR="0052606A" w:rsidRPr="0048706E">
                    <w:rPr>
                      <w:color w:val="000000"/>
                    </w:rPr>
                    <w:t>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410E01C" w14:textId="01EEB23D" w:rsidR="00A23A20" w:rsidRPr="0048706E" w:rsidRDefault="00A23A20" w:rsidP="002C04BC">
                  <w:pPr>
                    <w:pStyle w:val="NormalWeb"/>
                    <w:spacing w:before="240" w:beforeAutospacing="0" w:after="0" w:afterAutospacing="0"/>
                    <w:ind w:left="-2" w:hanging="2"/>
                    <w:jc w:val="center"/>
                  </w:pPr>
                  <w:r w:rsidRPr="0048706E">
                    <w:rPr>
                      <w:color w:val="000000"/>
                    </w:rPr>
                    <w:t>0.</w:t>
                  </w:r>
                  <w:r w:rsidR="0052606A" w:rsidRPr="0048706E">
                    <w:rPr>
                      <w:color w:val="000000"/>
                    </w:rPr>
                    <w:t>6</w:t>
                  </w:r>
                </w:p>
              </w:tc>
            </w:tr>
          </w:tbl>
          <w:p w14:paraId="271AD6FB" w14:textId="77777777" w:rsidR="004858F8" w:rsidRPr="0048706E" w:rsidRDefault="004858F8" w:rsidP="002C04BC"/>
        </w:tc>
      </w:tr>
      <w:tr w:rsidR="004858F8" w:rsidRPr="0048706E" w14:paraId="5836D9B8" w14:textId="77777777" w:rsidTr="002C04BC">
        <w:tc>
          <w:tcPr>
            <w:tcW w:w="1925" w:type="dxa"/>
            <w:shd w:val="clear" w:color="auto" w:fill="DBEEF3"/>
          </w:tcPr>
          <w:p w14:paraId="276AC0DF" w14:textId="77777777" w:rsidR="004858F8" w:rsidRPr="0048706E" w:rsidRDefault="004858F8" w:rsidP="002C04BC">
            <w:pPr>
              <w:rPr>
                <w:b/>
              </w:rPr>
            </w:pPr>
            <w:r w:rsidRPr="0048706E">
              <w:rPr>
                <w:b/>
              </w:rPr>
              <w:t>Desikripsi Singkat MK</w:t>
            </w:r>
          </w:p>
        </w:tc>
        <w:tc>
          <w:tcPr>
            <w:tcW w:w="12023" w:type="dxa"/>
            <w:gridSpan w:val="9"/>
          </w:tcPr>
          <w:p w14:paraId="1E578F0D" w14:textId="77777777" w:rsidR="0052606A" w:rsidRPr="0048706E" w:rsidRDefault="0052606A" w:rsidP="002C04BC">
            <w:pPr>
              <w:pStyle w:val="NormalWeb"/>
              <w:spacing w:before="0" w:beforeAutospacing="0" w:after="0" w:afterAutospacing="0"/>
              <w:jc w:val="both"/>
              <w:rPr>
                <w:color w:val="000000"/>
              </w:rPr>
            </w:pPr>
          </w:p>
          <w:p w14:paraId="5C34D80D" w14:textId="45EFB21A" w:rsidR="0052606A" w:rsidRPr="0048706E" w:rsidRDefault="0052606A" w:rsidP="0052606A">
            <w:pPr>
              <w:widowControl w:val="0"/>
            </w:pPr>
            <w:r w:rsidRPr="0048706E">
              <w:t xml:space="preserve">Kuliah Antropologi Seni ini akan memfokuskan pada diskusi tentang seni dan ekspresi budaya yang selalu berhubungan dalam hidup sehari-hari masyarakat. Kuliah ini akan memeriksa karya seni seperti lukisan, mural, patung, kriya, pertunjukan, film, musik tercermin dalam konteks budaya, sosial, sejarah, dan politik. Mata kuliah ini akan mencoba memberikan pemahaman mendalam mengenai seni dan perannya dalam membentuk dunia manusia sambil memberikan wawasan tentang keberagaman budaya di dunia. </w:t>
            </w:r>
          </w:p>
          <w:p w14:paraId="6F0BF9C4" w14:textId="72515797" w:rsidR="0052606A" w:rsidRPr="0048706E" w:rsidRDefault="0052606A" w:rsidP="0052606A">
            <w:pPr>
              <w:tabs>
                <w:tab w:val="num" w:pos="27"/>
              </w:tabs>
              <w:outlineLvl w:val="1"/>
              <w:rPr>
                <w:lang w:val="id-ID"/>
              </w:rPr>
            </w:pPr>
          </w:p>
          <w:p w14:paraId="4575F75D" w14:textId="73E47489" w:rsidR="004858F8" w:rsidRPr="0048706E" w:rsidRDefault="004858F8" w:rsidP="002C04BC">
            <w:pPr>
              <w:pStyle w:val="NormalWeb"/>
              <w:spacing w:before="0" w:beforeAutospacing="0" w:after="0" w:afterAutospacing="0"/>
              <w:jc w:val="both"/>
            </w:pPr>
            <w:r w:rsidRPr="0048706E">
              <w:rPr>
                <w:color w:val="000000"/>
              </w:rPr>
              <w:t>  </w:t>
            </w:r>
          </w:p>
          <w:p w14:paraId="599F8825" w14:textId="77777777" w:rsidR="004858F8" w:rsidRPr="0048706E" w:rsidRDefault="004858F8" w:rsidP="002C04BC"/>
        </w:tc>
      </w:tr>
      <w:tr w:rsidR="0052606A" w:rsidRPr="0048706E" w14:paraId="5B61E7C0" w14:textId="77777777" w:rsidTr="002C04BC">
        <w:tc>
          <w:tcPr>
            <w:tcW w:w="1925" w:type="dxa"/>
          </w:tcPr>
          <w:p w14:paraId="4B4B3F5C" w14:textId="77777777" w:rsidR="0052606A" w:rsidRPr="0048706E" w:rsidRDefault="0052606A" w:rsidP="0052606A">
            <w:pPr>
              <w:rPr>
                <w:b/>
              </w:rPr>
            </w:pPr>
            <w:r w:rsidRPr="0048706E">
              <w:rPr>
                <w:b/>
              </w:rPr>
              <w:t>Materi Pembelajaran / Pokok Bahasan</w:t>
            </w:r>
          </w:p>
        </w:tc>
        <w:tc>
          <w:tcPr>
            <w:tcW w:w="12023" w:type="dxa"/>
            <w:gridSpan w:val="9"/>
          </w:tcPr>
          <w:p w14:paraId="5E757FBF" w14:textId="77777777" w:rsidR="0052606A" w:rsidRPr="0048706E" w:rsidRDefault="0052606A" w:rsidP="0052606A">
            <w:pPr>
              <w:pStyle w:val="ListParagraph"/>
              <w:numPr>
                <w:ilvl w:val="0"/>
                <w:numId w:val="20"/>
              </w:numPr>
              <w:spacing w:after="0" w:line="240" w:lineRule="auto"/>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Penyampaian RPS dan Kontrak Perkuliahan</w:t>
            </w:r>
          </w:p>
          <w:p w14:paraId="5CB2BB3F" w14:textId="77777777" w:rsidR="0052606A" w:rsidRPr="0048706E" w:rsidRDefault="0052606A" w:rsidP="0052606A">
            <w:pPr>
              <w:pStyle w:val="ListParagraph"/>
              <w:numPr>
                <w:ilvl w:val="0"/>
                <w:numId w:val="20"/>
              </w:numPr>
              <w:spacing w:after="0" w:line="240" w:lineRule="auto"/>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Apa itu seni? Apa itu Estetika? Apa itu antropologi seni?</w:t>
            </w:r>
          </w:p>
          <w:p w14:paraId="4FC63933" w14:textId="77777777" w:rsidR="0052606A" w:rsidRPr="0048706E" w:rsidRDefault="0052606A" w:rsidP="0052606A">
            <w:pPr>
              <w:pStyle w:val="ListParagraph"/>
              <w:rPr>
                <w:rFonts w:ascii="Times New Roman" w:eastAsia="Times New Roman" w:hAnsi="Times New Roman" w:cs="Times New Roman"/>
                <w:sz w:val="24"/>
                <w:szCs w:val="24"/>
              </w:rPr>
            </w:pPr>
            <w:r w:rsidRPr="0048706E">
              <w:rPr>
                <w:rFonts w:ascii="Times New Roman" w:hAnsi="Times New Roman" w:cs="Times New Roman"/>
                <w:color w:val="222222"/>
                <w:sz w:val="24"/>
                <w:szCs w:val="24"/>
                <w:shd w:val="clear" w:color="auto" w:fill="FFFFFF"/>
              </w:rPr>
              <w:t>Sansi, Roger. (2022) 2023. “Art”. In</w:t>
            </w:r>
            <w:r w:rsidRPr="0048706E">
              <w:rPr>
                <w:rStyle w:val="apple-converted-space"/>
                <w:rFonts w:ascii="Times New Roman" w:hAnsi="Times New Roman" w:cs="Times New Roman"/>
                <w:color w:val="222222"/>
                <w:sz w:val="24"/>
                <w:szCs w:val="24"/>
                <w:shd w:val="clear" w:color="auto" w:fill="FFFFFF"/>
              </w:rPr>
              <w:t> </w:t>
            </w:r>
            <w:r w:rsidRPr="0048706E">
              <w:rPr>
                <w:rFonts w:ascii="Times New Roman" w:hAnsi="Times New Roman" w:cs="Times New Roman"/>
                <w:i/>
                <w:iCs/>
                <w:color w:val="222222"/>
                <w:sz w:val="24"/>
                <w:szCs w:val="24"/>
              </w:rPr>
              <w:t>The Open Encyclopedia of Anthropology</w:t>
            </w:r>
            <w:r w:rsidRPr="0048706E">
              <w:rPr>
                <w:rFonts w:ascii="Times New Roman" w:hAnsi="Times New Roman" w:cs="Times New Roman"/>
                <w:color w:val="222222"/>
                <w:sz w:val="24"/>
                <w:szCs w:val="24"/>
                <w:shd w:val="clear" w:color="auto" w:fill="FFFFFF"/>
              </w:rPr>
              <w:t>, edited by Felix Stein. Facsimile of the first edition in</w:t>
            </w:r>
            <w:r w:rsidRPr="0048706E">
              <w:rPr>
                <w:rStyle w:val="apple-converted-space"/>
                <w:rFonts w:ascii="Times New Roman" w:hAnsi="Times New Roman" w:cs="Times New Roman"/>
                <w:color w:val="222222"/>
                <w:sz w:val="24"/>
                <w:szCs w:val="24"/>
                <w:shd w:val="clear" w:color="auto" w:fill="FFFFFF"/>
              </w:rPr>
              <w:t> </w:t>
            </w:r>
            <w:r w:rsidRPr="0048706E">
              <w:rPr>
                <w:rFonts w:ascii="Times New Roman" w:hAnsi="Times New Roman" w:cs="Times New Roman"/>
                <w:i/>
                <w:iCs/>
                <w:color w:val="222222"/>
                <w:sz w:val="24"/>
                <w:szCs w:val="24"/>
              </w:rPr>
              <w:t>The Cambridge Encyclopedia of Anthropology</w:t>
            </w:r>
            <w:r w:rsidRPr="0048706E">
              <w:rPr>
                <w:rFonts w:ascii="Times New Roman" w:hAnsi="Times New Roman" w:cs="Times New Roman"/>
                <w:color w:val="222222"/>
                <w:sz w:val="24"/>
                <w:szCs w:val="24"/>
                <w:shd w:val="clear" w:color="auto" w:fill="FFFFFF"/>
              </w:rPr>
              <w:t>. Online:</w:t>
            </w:r>
            <w:r w:rsidRPr="0048706E">
              <w:rPr>
                <w:rStyle w:val="apple-converted-space"/>
                <w:rFonts w:ascii="Times New Roman" w:hAnsi="Times New Roman" w:cs="Times New Roman"/>
                <w:color w:val="222222"/>
                <w:sz w:val="24"/>
                <w:szCs w:val="24"/>
                <w:shd w:val="clear" w:color="auto" w:fill="FFFFFF"/>
              </w:rPr>
              <w:t> </w:t>
            </w:r>
            <w:hyperlink r:id="rId6" w:tgtFrame="_new" w:history="1">
              <w:r w:rsidRPr="0048706E">
                <w:rPr>
                  <w:rStyle w:val="Hyperlink"/>
                  <w:rFonts w:ascii="Times New Roman" w:hAnsi="Times New Roman" w:cs="Times New Roman"/>
                  <w:color w:val="008CCF"/>
                  <w:sz w:val="24"/>
                  <w:szCs w:val="24"/>
                </w:rPr>
                <w:t>http://doi.org/10.29164/22art</w:t>
              </w:r>
            </w:hyperlink>
          </w:p>
          <w:p w14:paraId="028D4727" w14:textId="77777777" w:rsidR="0052606A" w:rsidRPr="0048706E" w:rsidRDefault="0052606A" w:rsidP="0052606A">
            <w:pPr>
              <w:pStyle w:val="ListParagraph"/>
              <w:numPr>
                <w:ilvl w:val="0"/>
                <w:numId w:val="20"/>
              </w:numPr>
              <w:spacing w:after="0" w:line="240" w:lineRule="auto"/>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Relevansi Antropologi dalam penelitian Seni</w:t>
            </w:r>
          </w:p>
          <w:p w14:paraId="00EF4CAF" w14:textId="77777777" w:rsidR="0052606A" w:rsidRPr="0048706E" w:rsidRDefault="0052606A" w:rsidP="0052606A">
            <w:pPr>
              <w:pStyle w:val="ListParagraph"/>
              <w:rPr>
                <w:rFonts w:ascii="Times New Roman" w:eastAsia="Times New Roman" w:hAnsi="Times New Roman" w:cs="Times New Roman"/>
                <w:sz w:val="24"/>
                <w:szCs w:val="24"/>
              </w:rPr>
            </w:pPr>
            <w:hyperlink r:id="rId7" w:history="1">
              <w:r w:rsidRPr="0048706E">
                <w:rPr>
                  <w:rStyle w:val="Hyperlink"/>
                  <w:rFonts w:ascii="Times New Roman" w:eastAsia="Times New Roman" w:hAnsi="Times New Roman" w:cs="Times New Roman"/>
                  <w:sz w:val="24"/>
                  <w:szCs w:val="24"/>
                </w:rPr>
                <w:t>http://jurnalantropologi.fisip.unand.ac.id/index.php/jantro/article/view/1245</w:t>
              </w:r>
            </w:hyperlink>
            <w:r w:rsidRPr="0048706E">
              <w:rPr>
                <w:rFonts w:ascii="Times New Roman" w:eastAsia="Times New Roman" w:hAnsi="Times New Roman" w:cs="Times New Roman"/>
                <w:sz w:val="24"/>
                <w:szCs w:val="24"/>
              </w:rPr>
              <w:t xml:space="preserve"> </w:t>
            </w:r>
          </w:p>
          <w:p w14:paraId="775D7AD0" w14:textId="77777777" w:rsidR="0052606A" w:rsidRPr="0048706E" w:rsidRDefault="0052606A" w:rsidP="0052606A">
            <w:pPr>
              <w:pStyle w:val="ListParagraph"/>
              <w:numPr>
                <w:ilvl w:val="0"/>
                <w:numId w:val="20"/>
              </w:numPr>
              <w:spacing w:after="0" w:line="240" w:lineRule="auto"/>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Metode pengumpulan data artistik</w:t>
            </w:r>
          </w:p>
          <w:p w14:paraId="583D78F6" w14:textId="77777777" w:rsidR="0052606A" w:rsidRPr="0048706E" w:rsidRDefault="0052606A" w:rsidP="0052606A">
            <w:pPr>
              <w:pStyle w:val="ListParagraph"/>
              <w:rPr>
                <w:rFonts w:ascii="Times New Roman" w:eastAsia="Times New Roman" w:hAnsi="Times New Roman" w:cs="Times New Roman"/>
                <w:sz w:val="24"/>
                <w:szCs w:val="24"/>
              </w:rPr>
            </w:pPr>
            <w:r w:rsidRPr="0048706E">
              <w:rPr>
                <w:rFonts w:ascii="Times New Roman" w:hAnsi="Times New Roman" w:cs="Times New Roman"/>
                <w:sz w:val="24"/>
                <w:szCs w:val="24"/>
              </w:rPr>
              <w:t>Taussig, Michael. 2011. I Swear I Saw This. Chicago: University of Chicago Press</w:t>
            </w:r>
            <w:r w:rsidRPr="0048706E">
              <w:rPr>
                <w:rFonts w:ascii="Times New Roman" w:hAnsi="Times New Roman" w:cs="Times New Roman"/>
                <w:b/>
                <w:bCs/>
                <w:sz w:val="24"/>
                <w:szCs w:val="24"/>
              </w:rPr>
              <w:t xml:space="preserve">. </w:t>
            </w:r>
          </w:p>
          <w:p w14:paraId="495668AE" w14:textId="77777777" w:rsidR="0052606A" w:rsidRPr="0048706E" w:rsidRDefault="0052606A" w:rsidP="0052606A">
            <w:pPr>
              <w:pStyle w:val="ListParagraph"/>
              <w:numPr>
                <w:ilvl w:val="0"/>
                <w:numId w:val="20"/>
              </w:numPr>
              <w:spacing w:after="0" w:line="240" w:lineRule="auto"/>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Gambar-gambar dan kebudayaan</w:t>
            </w:r>
          </w:p>
          <w:p w14:paraId="12FAC9F5" w14:textId="77777777" w:rsidR="0052606A" w:rsidRPr="0048706E" w:rsidRDefault="0052606A" w:rsidP="0052606A">
            <w:pPr>
              <w:pStyle w:val="ListParagraph"/>
              <w:numPr>
                <w:ilvl w:val="0"/>
                <w:numId w:val="20"/>
              </w:numPr>
              <w:spacing w:after="0" w:line="240" w:lineRule="auto"/>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Seni Tradisi</w:t>
            </w:r>
          </w:p>
          <w:p w14:paraId="3A228150" w14:textId="77777777" w:rsidR="0052606A" w:rsidRPr="0048706E" w:rsidRDefault="0052606A" w:rsidP="0052606A">
            <w:pPr>
              <w:pStyle w:val="ListParagraph"/>
              <w:numPr>
                <w:ilvl w:val="0"/>
                <w:numId w:val="20"/>
              </w:numPr>
              <w:spacing w:after="0" w:line="240" w:lineRule="auto"/>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Mural</w:t>
            </w:r>
          </w:p>
          <w:p w14:paraId="58C7B493" w14:textId="77777777" w:rsidR="0052606A" w:rsidRPr="0048706E" w:rsidRDefault="0052606A" w:rsidP="0052606A">
            <w:pPr>
              <w:pStyle w:val="ListParagraph"/>
              <w:rPr>
                <w:rFonts w:ascii="Times New Roman" w:eastAsia="Times New Roman" w:hAnsi="Times New Roman" w:cs="Times New Roman"/>
                <w:sz w:val="24"/>
                <w:szCs w:val="24"/>
              </w:rPr>
            </w:pPr>
            <w:r w:rsidRPr="0048706E">
              <w:rPr>
                <w:rFonts w:ascii="Times New Roman" w:hAnsi="Times New Roman" w:cs="Times New Roman"/>
                <w:sz w:val="24"/>
                <w:szCs w:val="24"/>
              </w:rPr>
              <w:lastRenderedPageBreak/>
              <w:t xml:space="preserve">Lee, Doreen. 2013. “Anybody Can Do It”: Aesthetic Empowerment, Urban Citizenship, and the Naturalization of Indonesian Graffiti and Street Art.” City &amp; Society 25 (3): 304-327. </w:t>
            </w:r>
          </w:p>
          <w:p w14:paraId="0067556E" w14:textId="77777777" w:rsidR="0052606A" w:rsidRPr="0048706E" w:rsidRDefault="0052606A" w:rsidP="0052606A">
            <w:pPr>
              <w:pStyle w:val="ListParagraph"/>
              <w:numPr>
                <w:ilvl w:val="0"/>
                <w:numId w:val="20"/>
              </w:numPr>
              <w:spacing w:after="0" w:line="240" w:lineRule="auto"/>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Kerajinan Tangan </w:t>
            </w:r>
          </w:p>
          <w:p w14:paraId="17451144" w14:textId="77777777" w:rsidR="0052606A" w:rsidRPr="0048706E" w:rsidRDefault="0052606A" w:rsidP="0052606A">
            <w:pPr>
              <w:pStyle w:val="ListParagraph"/>
              <w:numPr>
                <w:ilvl w:val="0"/>
                <w:numId w:val="20"/>
              </w:numPr>
              <w:spacing w:after="0" w:line="240" w:lineRule="auto"/>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Musik </w:t>
            </w:r>
          </w:p>
          <w:p w14:paraId="4FB408F0" w14:textId="77777777" w:rsidR="0052606A" w:rsidRPr="0048706E" w:rsidRDefault="0052606A" w:rsidP="0052606A">
            <w:pPr>
              <w:pStyle w:val="ListParagraph"/>
              <w:numPr>
                <w:ilvl w:val="0"/>
                <w:numId w:val="20"/>
              </w:numPr>
              <w:spacing w:after="0" w:line="240" w:lineRule="auto"/>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Sinema</w:t>
            </w:r>
          </w:p>
          <w:p w14:paraId="321CAF3D" w14:textId="179D67F4" w:rsidR="0052606A" w:rsidRPr="0048706E" w:rsidRDefault="0052606A" w:rsidP="0052606A">
            <w:pPr>
              <w:pStyle w:val="ListParagraph"/>
              <w:numPr>
                <w:ilvl w:val="0"/>
                <w:numId w:val="20"/>
              </w:numPr>
              <w:spacing w:after="0" w:line="240" w:lineRule="auto"/>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Seni </w:t>
            </w:r>
            <w:r w:rsidRPr="0048706E">
              <w:rPr>
                <w:rFonts w:ascii="Times New Roman" w:eastAsia="Times New Roman" w:hAnsi="Times New Roman" w:cs="Times New Roman"/>
                <w:sz w:val="24"/>
                <w:szCs w:val="24"/>
              </w:rPr>
              <w:t>Tari</w:t>
            </w:r>
            <w:r w:rsidRPr="0048706E">
              <w:rPr>
                <w:rFonts w:ascii="Times New Roman" w:eastAsia="Times New Roman" w:hAnsi="Times New Roman" w:cs="Times New Roman"/>
                <w:sz w:val="24"/>
                <w:szCs w:val="24"/>
              </w:rPr>
              <w:t xml:space="preserve">: </w:t>
            </w:r>
            <w:r w:rsidRPr="0048706E">
              <w:rPr>
                <w:rFonts w:ascii="Times New Roman" w:eastAsia="Times New Roman" w:hAnsi="Times New Roman" w:cs="Times New Roman"/>
                <w:sz w:val="24"/>
                <w:szCs w:val="24"/>
              </w:rPr>
              <w:t>Menari di atas kuburan massal.</w:t>
            </w:r>
          </w:p>
          <w:p w14:paraId="117B93B3" w14:textId="77777777" w:rsidR="0052606A" w:rsidRPr="0048706E" w:rsidRDefault="0052606A" w:rsidP="0052606A">
            <w:pPr>
              <w:pStyle w:val="ListParagraph"/>
              <w:numPr>
                <w:ilvl w:val="0"/>
                <w:numId w:val="20"/>
              </w:numPr>
              <w:spacing w:after="0" w:line="240" w:lineRule="auto"/>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Antropolog sebagai seniman</w:t>
            </w:r>
          </w:p>
          <w:p w14:paraId="07FBA126" w14:textId="670008ED" w:rsidR="0052606A" w:rsidRPr="0048706E" w:rsidRDefault="0052606A" w:rsidP="0052606A">
            <w:pPr>
              <w:pStyle w:val="ListParagraph"/>
              <w:rPr>
                <w:rFonts w:ascii="Times New Roman" w:eastAsia="Times New Roman" w:hAnsi="Times New Roman" w:cs="Times New Roman"/>
                <w:sz w:val="24"/>
                <w:szCs w:val="24"/>
              </w:rPr>
            </w:pPr>
            <w:hyperlink r:id="rId8" w:history="1">
              <w:r w:rsidRPr="0048706E">
                <w:rPr>
                  <w:rStyle w:val="Hyperlink"/>
                  <w:rFonts w:ascii="Times New Roman" w:eastAsia="Times New Roman" w:hAnsi="Times New Roman" w:cs="Times New Roman"/>
                  <w:sz w:val="24"/>
                  <w:szCs w:val="24"/>
                </w:rPr>
                <w:t>https://www.anthropology-news.org/articles/the-anthropologist-as-artist/</w:t>
              </w:r>
            </w:hyperlink>
          </w:p>
        </w:tc>
      </w:tr>
      <w:tr w:rsidR="004858F8" w:rsidRPr="0048706E" w14:paraId="214444B3" w14:textId="77777777" w:rsidTr="002C04BC">
        <w:tc>
          <w:tcPr>
            <w:tcW w:w="1925" w:type="dxa"/>
            <w:vMerge w:val="restart"/>
          </w:tcPr>
          <w:p w14:paraId="56048C63" w14:textId="77777777" w:rsidR="004858F8" w:rsidRPr="0048706E" w:rsidRDefault="004858F8" w:rsidP="002C04BC">
            <w:pPr>
              <w:rPr>
                <w:b/>
              </w:rPr>
            </w:pPr>
            <w:r w:rsidRPr="0048706E">
              <w:rPr>
                <w:b/>
              </w:rPr>
              <w:lastRenderedPageBreak/>
              <w:t>Pustaka</w:t>
            </w:r>
          </w:p>
          <w:p w14:paraId="078A916D" w14:textId="77777777" w:rsidR="004858F8" w:rsidRPr="0048706E" w:rsidRDefault="004858F8" w:rsidP="002C04BC"/>
          <w:p w14:paraId="69F9C5CE" w14:textId="77777777" w:rsidR="004858F8" w:rsidRPr="0048706E" w:rsidRDefault="004858F8" w:rsidP="002C04BC"/>
          <w:p w14:paraId="2E266D6B" w14:textId="77777777" w:rsidR="004858F8" w:rsidRPr="0048706E" w:rsidRDefault="004858F8" w:rsidP="002C04BC"/>
        </w:tc>
        <w:tc>
          <w:tcPr>
            <w:tcW w:w="1731" w:type="dxa"/>
            <w:gridSpan w:val="2"/>
          </w:tcPr>
          <w:p w14:paraId="134065D6" w14:textId="77777777" w:rsidR="004858F8" w:rsidRPr="0048706E" w:rsidRDefault="004858F8" w:rsidP="002C04BC">
            <w:pPr>
              <w:rPr>
                <w:b/>
              </w:rPr>
            </w:pPr>
            <w:r w:rsidRPr="0048706E">
              <w:rPr>
                <w:b/>
              </w:rPr>
              <w:t>Utama</w:t>
            </w:r>
          </w:p>
        </w:tc>
        <w:tc>
          <w:tcPr>
            <w:tcW w:w="10292" w:type="dxa"/>
            <w:gridSpan w:val="7"/>
          </w:tcPr>
          <w:p w14:paraId="288F6C8E" w14:textId="77777777" w:rsidR="004858F8" w:rsidRPr="0048706E" w:rsidRDefault="004858F8" w:rsidP="002C04BC"/>
        </w:tc>
      </w:tr>
      <w:tr w:rsidR="004858F8" w:rsidRPr="0048706E" w14:paraId="5C5792FE" w14:textId="77777777" w:rsidTr="002C04BC">
        <w:tc>
          <w:tcPr>
            <w:tcW w:w="1925" w:type="dxa"/>
            <w:vMerge/>
          </w:tcPr>
          <w:p w14:paraId="530C5AF2" w14:textId="77777777" w:rsidR="004858F8" w:rsidRPr="0048706E" w:rsidRDefault="004858F8" w:rsidP="002C04BC">
            <w:pPr>
              <w:widowControl w:val="0"/>
              <w:pBdr>
                <w:top w:val="nil"/>
                <w:left w:val="nil"/>
                <w:bottom w:val="nil"/>
                <w:right w:val="nil"/>
                <w:between w:val="nil"/>
              </w:pBdr>
              <w:spacing w:line="276" w:lineRule="auto"/>
            </w:pPr>
          </w:p>
        </w:tc>
        <w:tc>
          <w:tcPr>
            <w:tcW w:w="12023" w:type="dxa"/>
            <w:gridSpan w:val="9"/>
          </w:tcPr>
          <w:p w14:paraId="54CE6EA4" w14:textId="77777777" w:rsidR="0052606A" w:rsidRPr="0048706E" w:rsidRDefault="0052606A" w:rsidP="0052606A">
            <w:pPr>
              <w:widowControl w:val="0"/>
            </w:pPr>
          </w:p>
          <w:p w14:paraId="0E777A46" w14:textId="77777777" w:rsidR="0052606A" w:rsidRPr="0048706E" w:rsidRDefault="0052606A" w:rsidP="0052606A">
            <w:pPr>
              <w:pStyle w:val="ListParagraph"/>
              <w:numPr>
                <w:ilvl w:val="0"/>
                <w:numId w:val="21"/>
              </w:numPr>
              <w:spacing w:after="0" w:line="240" w:lineRule="auto"/>
              <w:rPr>
                <w:rFonts w:ascii="Times New Roman" w:eastAsia="Times New Roman" w:hAnsi="Times New Roman" w:cs="Times New Roman"/>
                <w:sz w:val="24"/>
                <w:szCs w:val="24"/>
              </w:rPr>
            </w:pPr>
            <w:r w:rsidRPr="0048706E">
              <w:rPr>
                <w:rFonts w:ascii="Times New Roman" w:hAnsi="Times New Roman" w:cs="Times New Roman"/>
                <w:sz w:val="24"/>
                <w:szCs w:val="24"/>
              </w:rPr>
              <w:t xml:space="preserve">Lee, Doreen. 2013. “Anybody Can Do It”: Aesthetic Empowerment, Urban Citizenship, and the Naturalization of Indonesian Graffiti and Street Art.” City &amp; Society 25 (3): 304-327. </w:t>
            </w:r>
          </w:p>
          <w:p w14:paraId="189A9591" w14:textId="77777777" w:rsidR="0052606A" w:rsidRPr="0048706E" w:rsidRDefault="0052606A" w:rsidP="0052606A">
            <w:pPr>
              <w:widowControl w:val="0"/>
              <w:numPr>
                <w:ilvl w:val="0"/>
                <w:numId w:val="21"/>
              </w:numPr>
              <w:tabs>
                <w:tab w:val="left" w:pos="468"/>
              </w:tabs>
              <w:spacing w:line="256" w:lineRule="auto"/>
              <w:ind w:right="157"/>
            </w:pPr>
            <w:r w:rsidRPr="0048706E">
              <w:t>Nakashima Degarrod, Lyda. 2020. “The Anthropologist as Artist.” Website, November 16.2020</w:t>
            </w:r>
          </w:p>
          <w:p w14:paraId="7D688FBF" w14:textId="77777777" w:rsidR="0052606A" w:rsidRPr="0048706E" w:rsidRDefault="0052606A" w:rsidP="0052606A">
            <w:pPr>
              <w:pStyle w:val="ListParagraph"/>
              <w:numPr>
                <w:ilvl w:val="0"/>
                <w:numId w:val="21"/>
              </w:numPr>
              <w:spacing w:after="0" w:line="240" w:lineRule="auto"/>
              <w:rPr>
                <w:rFonts w:ascii="Times New Roman" w:eastAsia="Times New Roman" w:hAnsi="Times New Roman" w:cs="Times New Roman"/>
                <w:sz w:val="24"/>
                <w:szCs w:val="24"/>
              </w:rPr>
            </w:pPr>
            <w:r w:rsidRPr="0048706E">
              <w:rPr>
                <w:rFonts w:ascii="Times New Roman" w:hAnsi="Times New Roman" w:cs="Times New Roman"/>
                <w:color w:val="222222"/>
                <w:sz w:val="24"/>
                <w:szCs w:val="24"/>
                <w:shd w:val="clear" w:color="auto" w:fill="FFFFFF"/>
              </w:rPr>
              <w:t>Sansi, Roger. (2022) 2023. “Art”. In</w:t>
            </w:r>
            <w:r w:rsidRPr="0048706E">
              <w:rPr>
                <w:rStyle w:val="apple-converted-space"/>
                <w:rFonts w:ascii="Times New Roman" w:hAnsi="Times New Roman" w:cs="Times New Roman"/>
                <w:color w:val="222222"/>
                <w:sz w:val="24"/>
                <w:szCs w:val="24"/>
                <w:shd w:val="clear" w:color="auto" w:fill="FFFFFF"/>
              </w:rPr>
              <w:t> </w:t>
            </w:r>
            <w:r w:rsidRPr="0048706E">
              <w:rPr>
                <w:rFonts w:ascii="Times New Roman" w:hAnsi="Times New Roman" w:cs="Times New Roman"/>
                <w:i/>
                <w:iCs/>
                <w:color w:val="222222"/>
                <w:sz w:val="24"/>
                <w:szCs w:val="24"/>
              </w:rPr>
              <w:t>The Open Encyclopedia of Anthropology</w:t>
            </w:r>
            <w:r w:rsidRPr="0048706E">
              <w:rPr>
                <w:rFonts w:ascii="Times New Roman" w:hAnsi="Times New Roman" w:cs="Times New Roman"/>
                <w:color w:val="222222"/>
                <w:sz w:val="24"/>
                <w:szCs w:val="24"/>
                <w:shd w:val="clear" w:color="auto" w:fill="FFFFFF"/>
              </w:rPr>
              <w:t>, edited by Felix Stein. Facsimile of the first edition in</w:t>
            </w:r>
            <w:r w:rsidRPr="0048706E">
              <w:rPr>
                <w:rStyle w:val="apple-converted-space"/>
                <w:rFonts w:ascii="Times New Roman" w:hAnsi="Times New Roman" w:cs="Times New Roman"/>
                <w:color w:val="222222"/>
                <w:sz w:val="24"/>
                <w:szCs w:val="24"/>
                <w:shd w:val="clear" w:color="auto" w:fill="FFFFFF"/>
              </w:rPr>
              <w:t> </w:t>
            </w:r>
            <w:r w:rsidRPr="0048706E">
              <w:rPr>
                <w:rFonts w:ascii="Times New Roman" w:hAnsi="Times New Roman" w:cs="Times New Roman"/>
                <w:i/>
                <w:iCs/>
                <w:color w:val="222222"/>
                <w:sz w:val="24"/>
                <w:szCs w:val="24"/>
              </w:rPr>
              <w:t>The Cambridge Encyclopedia of Anthropology</w:t>
            </w:r>
            <w:r w:rsidRPr="0048706E">
              <w:rPr>
                <w:rFonts w:ascii="Times New Roman" w:hAnsi="Times New Roman" w:cs="Times New Roman"/>
                <w:color w:val="222222"/>
                <w:sz w:val="24"/>
                <w:szCs w:val="24"/>
                <w:shd w:val="clear" w:color="auto" w:fill="FFFFFF"/>
              </w:rPr>
              <w:t>. Online:</w:t>
            </w:r>
            <w:r w:rsidRPr="0048706E">
              <w:rPr>
                <w:rStyle w:val="apple-converted-space"/>
                <w:rFonts w:ascii="Times New Roman" w:hAnsi="Times New Roman" w:cs="Times New Roman"/>
                <w:color w:val="222222"/>
                <w:sz w:val="24"/>
                <w:szCs w:val="24"/>
                <w:shd w:val="clear" w:color="auto" w:fill="FFFFFF"/>
              </w:rPr>
              <w:t> </w:t>
            </w:r>
            <w:hyperlink r:id="rId9" w:tgtFrame="_new" w:history="1">
              <w:r w:rsidRPr="0048706E">
                <w:rPr>
                  <w:rStyle w:val="Hyperlink"/>
                  <w:rFonts w:ascii="Times New Roman" w:hAnsi="Times New Roman" w:cs="Times New Roman"/>
                  <w:color w:val="008CCF"/>
                  <w:sz w:val="24"/>
                  <w:szCs w:val="24"/>
                </w:rPr>
                <w:t>http://doi.org/10.29164/22art</w:t>
              </w:r>
            </w:hyperlink>
          </w:p>
          <w:p w14:paraId="2F5F9BCE" w14:textId="77777777" w:rsidR="0052606A" w:rsidRPr="0048706E" w:rsidRDefault="0052606A" w:rsidP="0052606A">
            <w:pPr>
              <w:widowControl w:val="0"/>
              <w:numPr>
                <w:ilvl w:val="0"/>
                <w:numId w:val="21"/>
              </w:numPr>
              <w:tabs>
                <w:tab w:val="left" w:pos="468"/>
              </w:tabs>
              <w:spacing w:line="256" w:lineRule="auto"/>
              <w:ind w:right="157"/>
            </w:pPr>
            <w:r w:rsidRPr="0048706E">
              <w:rPr>
                <w:color w:val="000000"/>
                <w:shd w:val="clear" w:color="auto" w:fill="FFFFFF"/>
              </w:rPr>
              <w:t>Sharman, Russell. 1997. “</w:t>
            </w:r>
            <w:hyperlink r:id="rId10" w:tgtFrame="_blank" w:history="1">
              <w:r w:rsidRPr="0048706E">
                <w:rPr>
                  <w:rStyle w:val="Hyperlink"/>
                  <w:color w:val="E95E53"/>
                  <w:bdr w:val="none" w:sz="0" w:space="0" w:color="auto" w:frame="1"/>
                </w:rPr>
                <w:t>The Anthropology of Aesthetics: A Cross-Cultural Approach</w:t>
              </w:r>
            </w:hyperlink>
            <w:r w:rsidRPr="0048706E">
              <w:rPr>
                <w:color w:val="000000"/>
                <w:shd w:val="clear" w:color="auto" w:fill="FFFFFF"/>
              </w:rPr>
              <w:t>.”</w:t>
            </w:r>
            <w:r w:rsidRPr="0048706E">
              <w:rPr>
                <w:rStyle w:val="apple-converted-space"/>
                <w:color w:val="000000"/>
                <w:shd w:val="clear" w:color="auto" w:fill="FFFFFF"/>
              </w:rPr>
              <w:t> </w:t>
            </w:r>
            <w:r w:rsidRPr="0048706E">
              <w:rPr>
                <w:rStyle w:val="Emphasis"/>
                <w:color w:val="000000"/>
                <w:bdr w:val="none" w:sz="0" w:space="0" w:color="auto" w:frame="1"/>
              </w:rPr>
              <w:t>Journal of the Anthropological Society of Oxford</w:t>
            </w:r>
            <w:r w:rsidRPr="0048706E">
              <w:rPr>
                <w:rStyle w:val="apple-converted-space"/>
                <w:color w:val="000000"/>
                <w:shd w:val="clear" w:color="auto" w:fill="FFFFFF"/>
              </w:rPr>
              <w:t> </w:t>
            </w:r>
            <w:r w:rsidRPr="0048706E">
              <w:rPr>
                <w:color w:val="000000"/>
                <w:shd w:val="clear" w:color="auto" w:fill="FFFFFF"/>
              </w:rPr>
              <w:t>28, no. 2: 177–92.</w:t>
            </w:r>
          </w:p>
          <w:p w14:paraId="01E90CA0" w14:textId="77777777" w:rsidR="0052606A" w:rsidRPr="0048706E" w:rsidRDefault="0052606A" w:rsidP="0052606A">
            <w:pPr>
              <w:pStyle w:val="ListParagraph"/>
              <w:widowControl w:val="0"/>
              <w:numPr>
                <w:ilvl w:val="0"/>
                <w:numId w:val="21"/>
              </w:numPr>
              <w:spacing w:after="0" w:line="240" w:lineRule="auto"/>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Simatupang, G.R. Lono Lastoro. (2013) Pergelaran: Sebuah Mozaik Penelitian Seni-Budaya. Yogyakarta: Jalasutra</w:t>
            </w:r>
          </w:p>
          <w:p w14:paraId="649600FB" w14:textId="77777777" w:rsidR="0052606A" w:rsidRPr="0048706E" w:rsidRDefault="0052606A" w:rsidP="0052606A">
            <w:pPr>
              <w:widowControl w:val="0"/>
              <w:numPr>
                <w:ilvl w:val="0"/>
                <w:numId w:val="21"/>
              </w:numPr>
              <w:tabs>
                <w:tab w:val="left" w:pos="468"/>
              </w:tabs>
              <w:spacing w:line="256" w:lineRule="auto"/>
              <w:ind w:right="157"/>
            </w:pPr>
            <w:r w:rsidRPr="0048706E">
              <w:t xml:space="preserve">Simatupang, G.R. Lono Lastoro (2002). Play and Display: An Ethnographic Study of Reyog Ponorogo, East Java, Indonesia. </w:t>
            </w:r>
            <w:proofErr w:type="gramStart"/>
            <w:r w:rsidRPr="0048706E">
              <w:t>Ph.D</w:t>
            </w:r>
            <w:proofErr w:type="gramEnd"/>
            <w:r w:rsidRPr="0048706E">
              <w:t xml:space="preserve"> Dissertation, Sydney: University of Sydney. </w:t>
            </w:r>
          </w:p>
          <w:p w14:paraId="69B0997D" w14:textId="77777777" w:rsidR="0052606A" w:rsidRPr="0048706E" w:rsidRDefault="0052606A" w:rsidP="0052606A">
            <w:pPr>
              <w:pStyle w:val="ListParagraph"/>
              <w:numPr>
                <w:ilvl w:val="0"/>
                <w:numId w:val="21"/>
              </w:numPr>
              <w:spacing w:after="0" w:line="240" w:lineRule="auto"/>
              <w:rPr>
                <w:rFonts w:ascii="Times New Roman" w:eastAsia="Times New Roman" w:hAnsi="Times New Roman" w:cs="Times New Roman"/>
                <w:sz w:val="24"/>
                <w:szCs w:val="24"/>
              </w:rPr>
            </w:pPr>
            <w:r w:rsidRPr="0048706E">
              <w:rPr>
                <w:rFonts w:ascii="Times New Roman" w:hAnsi="Times New Roman" w:cs="Times New Roman"/>
                <w:sz w:val="24"/>
                <w:szCs w:val="24"/>
              </w:rPr>
              <w:t>Taussig, Michael. 2011. I Swear I Saw This. Chicago: University of Chicago Press</w:t>
            </w:r>
            <w:r w:rsidRPr="0048706E">
              <w:rPr>
                <w:rFonts w:ascii="Times New Roman" w:hAnsi="Times New Roman" w:cs="Times New Roman"/>
                <w:b/>
                <w:bCs/>
                <w:sz w:val="24"/>
                <w:szCs w:val="24"/>
              </w:rPr>
              <w:t xml:space="preserve">. </w:t>
            </w:r>
          </w:p>
          <w:p w14:paraId="46664450" w14:textId="77777777" w:rsidR="004858F8" w:rsidRPr="0048706E" w:rsidRDefault="004858F8" w:rsidP="002C04BC">
            <w:pPr>
              <w:spacing w:after="240" w:line="276" w:lineRule="auto"/>
            </w:pPr>
          </w:p>
        </w:tc>
      </w:tr>
      <w:tr w:rsidR="004858F8" w:rsidRPr="0048706E" w14:paraId="00EA8225" w14:textId="77777777" w:rsidTr="002C04BC">
        <w:tc>
          <w:tcPr>
            <w:tcW w:w="1925" w:type="dxa"/>
            <w:vMerge/>
          </w:tcPr>
          <w:p w14:paraId="26AF03A0" w14:textId="77777777" w:rsidR="004858F8" w:rsidRPr="0048706E" w:rsidRDefault="004858F8" w:rsidP="002C04BC">
            <w:pPr>
              <w:widowControl w:val="0"/>
              <w:pBdr>
                <w:top w:val="nil"/>
                <w:left w:val="nil"/>
                <w:bottom w:val="nil"/>
                <w:right w:val="nil"/>
                <w:between w:val="nil"/>
              </w:pBdr>
              <w:spacing w:line="276" w:lineRule="auto"/>
            </w:pPr>
          </w:p>
        </w:tc>
        <w:tc>
          <w:tcPr>
            <w:tcW w:w="1731" w:type="dxa"/>
            <w:gridSpan w:val="2"/>
          </w:tcPr>
          <w:p w14:paraId="232AD370" w14:textId="77777777" w:rsidR="004858F8" w:rsidRPr="0048706E" w:rsidRDefault="004858F8" w:rsidP="002C04BC">
            <w:pPr>
              <w:rPr>
                <w:b/>
              </w:rPr>
            </w:pPr>
            <w:r w:rsidRPr="0048706E">
              <w:rPr>
                <w:b/>
              </w:rPr>
              <w:t>Pendukung</w:t>
            </w:r>
          </w:p>
        </w:tc>
        <w:tc>
          <w:tcPr>
            <w:tcW w:w="10292" w:type="dxa"/>
            <w:gridSpan w:val="7"/>
          </w:tcPr>
          <w:p w14:paraId="3CFE4003" w14:textId="77777777" w:rsidR="004858F8" w:rsidRPr="0048706E" w:rsidRDefault="004858F8" w:rsidP="002C04BC"/>
        </w:tc>
      </w:tr>
      <w:tr w:rsidR="004858F8" w:rsidRPr="0048706E" w14:paraId="2446F1AA" w14:textId="77777777" w:rsidTr="002C04BC">
        <w:tc>
          <w:tcPr>
            <w:tcW w:w="1925" w:type="dxa"/>
            <w:vMerge/>
          </w:tcPr>
          <w:p w14:paraId="3F8F6AC2" w14:textId="77777777" w:rsidR="004858F8" w:rsidRPr="0048706E" w:rsidRDefault="004858F8" w:rsidP="002C04BC">
            <w:pPr>
              <w:widowControl w:val="0"/>
              <w:pBdr>
                <w:top w:val="nil"/>
                <w:left w:val="nil"/>
                <w:bottom w:val="nil"/>
                <w:right w:val="nil"/>
                <w:between w:val="nil"/>
              </w:pBdr>
              <w:spacing w:line="276" w:lineRule="auto"/>
            </w:pPr>
          </w:p>
        </w:tc>
        <w:tc>
          <w:tcPr>
            <w:tcW w:w="12023" w:type="dxa"/>
            <w:gridSpan w:val="9"/>
          </w:tcPr>
          <w:p w14:paraId="60186E29" w14:textId="32164E67" w:rsidR="004858F8" w:rsidRPr="0048706E" w:rsidRDefault="0052606A" w:rsidP="0052606A">
            <w:pPr>
              <w:pStyle w:val="ListParagraph"/>
              <w:numPr>
                <w:ilvl w:val="3"/>
                <w:numId w:val="21"/>
              </w:numPr>
              <w:ind w:left="794"/>
              <w:rPr>
                <w:rFonts w:ascii="Times New Roman" w:eastAsia="Times New Roman" w:hAnsi="Times New Roman" w:cs="Times New Roman"/>
                <w:sz w:val="24"/>
                <w:szCs w:val="24"/>
              </w:rPr>
            </w:pPr>
            <w:r w:rsidRPr="0048706E">
              <w:rPr>
                <w:rFonts w:ascii="Times New Roman" w:hAnsi="Times New Roman" w:cs="Times New Roman"/>
                <w:sz w:val="24"/>
                <w:szCs w:val="24"/>
              </w:rPr>
              <w:t xml:space="preserve">Ahimsa-Putra, Heddy Shri. (2000). </w:t>
            </w:r>
            <w:r w:rsidRPr="0048706E">
              <w:rPr>
                <w:rFonts w:ascii="Times New Roman" w:hAnsi="Times New Roman" w:cs="Times New Roman"/>
                <w:i/>
                <w:iCs/>
                <w:sz w:val="24"/>
                <w:szCs w:val="24"/>
              </w:rPr>
              <w:t xml:space="preserve">Ketika Orang Jawa Nyeni. </w:t>
            </w:r>
            <w:r w:rsidRPr="0048706E">
              <w:rPr>
                <w:rFonts w:ascii="Times New Roman" w:hAnsi="Times New Roman" w:cs="Times New Roman"/>
                <w:sz w:val="24"/>
                <w:szCs w:val="24"/>
              </w:rPr>
              <w:t xml:space="preserve">Yogyakarta: Galang Press. </w:t>
            </w:r>
          </w:p>
        </w:tc>
      </w:tr>
      <w:tr w:rsidR="004858F8" w:rsidRPr="0048706E" w14:paraId="5077420D" w14:textId="77777777" w:rsidTr="002C04BC">
        <w:tc>
          <w:tcPr>
            <w:tcW w:w="1925" w:type="dxa"/>
            <w:vMerge w:val="restart"/>
          </w:tcPr>
          <w:p w14:paraId="50B1C745" w14:textId="77777777" w:rsidR="004858F8" w:rsidRPr="0048706E" w:rsidRDefault="004858F8" w:rsidP="002C04BC">
            <w:pPr>
              <w:rPr>
                <w:b/>
              </w:rPr>
            </w:pPr>
            <w:r w:rsidRPr="0048706E">
              <w:rPr>
                <w:b/>
              </w:rPr>
              <w:t>Media Pembelajaran</w:t>
            </w:r>
          </w:p>
        </w:tc>
        <w:tc>
          <w:tcPr>
            <w:tcW w:w="5991" w:type="dxa"/>
            <w:gridSpan w:val="5"/>
          </w:tcPr>
          <w:p w14:paraId="4F368AF7" w14:textId="77777777" w:rsidR="004858F8" w:rsidRPr="0048706E" w:rsidRDefault="004858F8" w:rsidP="002C04BC">
            <w:pPr>
              <w:rPr>
                <w:b/>
              </w:rPr>
            </w:pPr>
            <w:r w:rsidRPr="0048706E">
              <w:rPr>
                <w:b/>
              </w:rPr>
              <w:t xml:space="preserve">Perangkat </w:t>
            </w:r>
            <w:proofErr w:type="gramStart"/>
            <w:r w:rsidRPr="0048706E">
              <w:rPr>
                <w:b/>
              </w:rPr>
              <w:t>Lunak :</w:t>
            </w:r>
            <w:proofErr w:type="gramEnd"/>
          </w:p>
        </w:tc>
        <w:tc>
          <w:tcPr>
            <w:tcW w:w="6032" w:type="dxa"/>
            <w:gridSpan w:val="4"/>
          </w:tcPr>
          <w:p w14:paraId="7A7E0AF5" w14:textId="77777777" w:rsidR="004858F8" w:rsidRPr="0048706E" w:rsidRDefault="004858F8" w:rsidP="002C04BC">
            <w:pPr>
              <w:rPr>
                <w:b/>
              </w:rPr>
            </w:pPr>
            <w:r w:rsidRPr="0048706E">
              <w:rPr>
                <w:b/>
              </w:rPr>
              <w:t xml:space="preserve">Perangkat </w:t>
            </w:r>
            <w:proofErr w:type="gramStart"/>
            <w:r w:rsidRPr="0048706E">
              <w:rPr>
                <w:b/>
              </w:rPr>
              <w:t>Keras :</w:t>
            </w:r>
            <w:proofErr w:type="gramEnd"/>
          </w:p>
        </w:tc>
      </w:tr>
      <w:tr w:rsidR="004858F8" w:rsidRPr="0048706E" w14:paraId="30C1C1AE" w14:textId="77777777" w:rsidTr="002C04BC">
        <w:tc>
          <w:tcPr>
            <w:tcW w:w="1925" w:type="dxa"/>
            <w:vMerge/>
          </w:tcPr>
          <w:p w14:paraId="0A2DDFE4" w14:textId="77777777" w:rsidR="004858F8" w:rsidRPr="0048706E" w:rsidRDefault="004858F8" w:rsidP="002C04BC">
            <w:pPr>
              <w:widowControl w:val="0"/>
              <w:pBdr>
                <w:top w:val="nil"/>
                <w:left w:val="nil"/>
                <w:bottom w:val="nil"/>
                <w:right w:val="nil"/>
                <w:between w:val="nil"/>
              </w:pBdr>
              <w:spacing w:line="276" w:lineRule="auto"/>
              <w:rPr>
                <w:b/>
              </w:rPr>
            </w:pPr>
          </w:p>
        </w:tc>
        <w:tc>
          <w:tcPr>
            <w:tcW w:w="5991" w:type="dxa"/>
            <w:gridSpan w:val="5"/>
          </w:tcPr>
          <w:p w14:paraId="1CF2E846" w14:textId="77777777" w:rsidR="004858F8" w:rsidRPr="0048706E" w:rsidRDefault="004858F8" w:rsidP="002C04BC">
            <w:r w:rsidRPr="0048706E">
              <w:t>Microsoft Office</w:t>
            </w:r>
          </w:p>
          <w:p w14:paraId="2DC592FB" w14:textId="77777777" w:rsidR="004858F8" w:rsidRPr="0048706E" w:rsidRDefault="004858F8" w:rsidP="002C04BC">
            <w:r w:rsidRPr="0048706E">
              <w:t>Google Classroom</w:t>
            </w:r>
          </w:p>
          <w:p w14:paraId="0FA480F3" w14:textId="77777777" w:rsidR="004858F8" w:rsidRPr="0048706E" w:rsidRDefault="004858F8" w:rsidP="002C04BC">
            <w:r w:rsidRPr="0048706E">
              <w:t>Adobe Photoshop</w:t>
            </w:r>
          </w:p>
          <w:p w14:paraId="34F3B4FB" w14:textId="77777777" w:rsidR="004858F8" w:rsidRPr="0048706E" w:rsidRDefault="004858F8" w:rsidP="002C04BC">
            <w:r w:rsidRPr="0048706E">
              <w:t>Adobe Premiere</w:t>
            </w:r>
          </w:p>
        </w:tc>
        <w:tc>
          <w:tcPr>
            <w:tcW w:w="6032" w:type="dxa"/>
            <w:gridSpan w:val="4"/>
          </w:tcPr>
          <w:p w14:paraId="0472DEB3" w14:textId="77777777" w:rsidR="004858F8" w:rsidRPr="0048706E" w:rsidRDefault="004858F8" w:rsidP="002C04BC">
            <w:r w:rsidRPr="0048706E">
              <w:t>Laptop</w:t>
            </w:r>
          </w:p>
          <w:p w14:paraId="45D62084" w14:textId="77777777" w:rsidR="004858F8" w:rsidRPr="0048706E" w:rsidRDefault="004858F8" w:rsidP="002C04BC">
            <w:r w:rsidRPr="0048706E">
              <w:t>TV</w:t>
            </w:r>
          </w:p>
          <w:p w14:paraId="42AA373A" w14:textId="77777777" w:rsidR="004858F8" w:rsidRPr="0048706E" w:rsidRDefault="004858F8" w:rsidP="002C04BC">
            <w:r w:rsidRPr="0048706E">
              <w:t>Proyektor</w:t>
            </w:r>
          </w:p>
          <w:p w14:paraId="17158CA8" w14:textId="77777777" w:rsidR="004858F8" w:rsidRPr="0048706E" w:rsidRDefault="004858F8" w:rsidP="002C04BC">
            <w:r w:rsidRPr="0048706E">
              <w:t>Media Pameran</w:t>
            </w:r>
          </w:p>
        </w:tc>
      </w:tr>
      <w:tr w:rsidR="004858F8" w:rsidRPr="0048706E" w14:paraId="7FF31820" w14:textId="77777777" w:rsidTr="002C04BC">
        <w:tc>
          <w:tcPr>
            <w:tcW w:w="1925" w:type="dxa"/>
            <w:shd w:val="clear" w:color="auto" w:fill="DBEEF3"/>
          </w:tcPr>
          <w:p w14:paraId="142FEFFA" w14:textId="77777777" w:rsidR="004858F8" w:rsidRPr="0048706E" w:rsidRDefault="004858F8" w:rsidP="002C04BC">
            <w:pPr>
              <w:rPr>
                <w:b/>
              </w:rPr>
            </w:pPr>
            <w:r w:rsidRPr="0048706E">
              <w:rPr>
                <w:b/>
              </w:rPr>
              <w:lastRenderedPageBreak/>
              <w:t>Team Teaching</w:t>
            </w:r>
          </w:p>
        </w:tc>
        <w:tc>
          <w:tcPr>
            <w:tcW w:w="12023" w:type="dxa"/>
            <w:gridSpan w:val="9"/>
          </w:tcPr>
          <w:p w14:paraId="0E161367" w14:textId="77777777" w:rsidR="004858F8" w:rsidRPr="0048706E" w:rsidRDefault="004858F8" w:rsidP="002C04BC">
            <w:r w:rsidRPr="0048706E">
              <w:t>-</w:t>
            </w:r>
          </w:p>
        </w:tc>
      </w:tr>
      <w:tr w:rsidR="004858F8" w:rsidRPr="0048706E" w14:paraId="0C09DB9A" w14:textId="77777777" w:rsidTr="002C04BC">
        <w:tc>
          <w:tcPr>
            <w:tcW w:w="1925" w:type="dxa"/>
          </w:tcPr>
          <w:p w14:paraId="2BF18F4B" w14:textId="77777777" w:rsidR="004858F8" w:rsidRPr="0048706E" w:rsidRDefault="004858F8" w:rsidP="002C04BC">
            <w:pPr>
              <w:rPr>
                <w:b/>
              </w:rPr>
            </w:pPr>
            <w:r w:rsidRPr="0048706E">
              <w:rPr>
                <w:b/>
              </w:rPr>
              <w:t>Mata Kuliah Syarat</w:t>
            </w:r>
          </w:p>
        </w:tc>
        <w:tc>
          <w:tcPr>
            <w:tcW w:w="12023" w:type="dxa"/>
            <w:gridSpan w:val="9"/>
          </w:tcPr>
          <w:p w14:paraId="6D12F9E6" w14:textId="77777777" w:rsidR="004858F8" w:rsidRPr="0048706E" w:rsidRDefault="004858F8" w:rsidP="002C04BC">
            <w:r w:rsidRPr="0048706E">
              <w:t>-</w:t>
            </w:r>
          </w:p>
        </w:tc>
      </w:tr>
    </w:tbl>
    <w:p w14:paraId="713A5DC3" w14:textId="77777777" w:rsidR="004858F8" w:rsidRPr="0048706E" w:rsidRDefault="004858F8" w:rsidP="004858F8"/>
    <w:tbl>
      <w:tblPr>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
        <w:gridCol w:w="1399"/>
        <w:gridCol w:w="2031"/>
        <w:gridCol w:w="1563"/>
        <w:gridCol w:w="2066"/>
        <w:gridCol w:w="966"/>
        <w:gridCol w:w="3945"/>
        <w:gridCol w:w="1060"/>
      </w:tblGrid>
      <w:tr w:rsidR="004858F8" w:rsidRPr="0048706E" w14:paraId="2FE47A00" w14:textId="77777777" w:rsidTr="002C04BC">
        <w:tc>
          <w:tcPr>
            <w:tcW w:w="919" w:type="dxa"/>
            <w:shd w:val="clear" w:color="auto" w:fill="DBEEF3"/>
          </w:tcPr>
          <w:p w14:paraId="672BF23B" w14:textId="77777777" w:rsidR="004858F8" w:rsidRPr="0048706E" w:rsidRDefault="004858F8" w:rsidP="002C04BC">
            <w:pPr>
              <w:jc w:val="center"/>
              <w:rPr>
                <w:b/>
              </w:rPr>
            </w:pPr>
            <w:r w:rsidRPr="0048706E">
              <w:rPr>
                <w:b/>
              </w:rPr>
              <w:t>Minggu ke-</w:t>
            </w:r>
          </w:p>
        </w:tc>
        <w:tc>
          <w:tcPr>
            <w:tcW w:w="1399" w:type="dxa"/>
            <w:shd w:val="clear" w:color="auto" w:fill="DBEEF3"/>
          </w:tcPr>
          <w:p w14:paraId="1BF8ACF5" w14:textId="77777777" w:rsidR="004858F8" w:rsidRPr="0048706E" w:rsidRDefault="004858F8" w:rsidP="002C04BC">
            <w:pPr>
              <w:jc w:val="center"/>
              <w:rPr>
                <w:b/>
              </w:rPr>
            </w:pPr>
            <w:r w:rsidRPr="0048706E">
              <w:rPr>
                <w:b/>
              </w:rPr>
              <w:t>Sub-CP-MK</w:t>
            </w:r>
          </w:p>
          <w:p w14:paraId="2E0FFF95" w14:textId="77777777" w:rsidR="004858F8" w:rsidRPr="0048706E" w:rsidRDefault="004858F8" w:rsidP="002C04BC">
            <w:pPr>
              <w:jc w:val="center"/>
              <w:rPr>
                <w:b/>
              </w:rPr>
            </w:pPr>
            <w:r w:rsidRPr="0048706E">
              <w:rPr>
                <w:b/>
              </w:rPr>
              <w:t>(sebagai kemampuan akhir yang diharapkan)</w:t>
            </w:r>
          </w:p>
        </w:tc>
        <w:tc>
          <w:tcPr>
            <w:tcW w:w="2031" w:type="dxa"/>
            <w:shd w:val="clear" w:color="auto" w:fill="DBEEF3"/>
          </w:tcPr>
          <w:p w14:paraId="36CCC308" w14:textId="77777777" w:rsidR="004858F8" w:rsidRPr="0048706E" w:rsidRDefault="004858F8" w:rsidP="002C04BC">
            <w:pPr>
              <w:jc w:val="center"/>
              <w:rPr>
                <w:b/>
              </w:rPr>
            </w:pPr>
            <w:r w:rsidRPr="0048706E">
              <w:rPr>
                <w:b/>
              </w:rPr>
              <w:t>Indikator</w:t>
            </w:r>
          </w:p>
        </w:tc>
        <w:tc>
          <w:tcPr>
            <w:tcW w:w="1563" w:type="dxa"/>
            <w:shd w:val="clear" w:color="auto" w:fill="DBEEF3"/>
          </w:tcPr>
          <w:p w14:paraId="6862E3D1" w14:textId="77777777" w:rsidR="004858F8" w:rsidRPr="0048706E" w:rsidRDefault="004858F8" w:rsidP="002C04BC">
            <w:pPr>
              <w:jc w:val="center"/>
              <w:rPr>
                <w:b/>
              </w:rPr>
            </w:pPr>
            <w:r w:rsidRPr="0048706E">
              <w:rPr>
                <w:b/>
              </w:rPr>
              <w:t>Kriteria &amp; Bentuk Penilaian</w:t>
            </w:r>
          </w:p>
        </w:tc>
        <w:tc>
          <w:tcPr>
            <w:tcW w:w="2066" w:type="dxa"/>
            <w:shd w:val="clear" w:color="auto" w:fill="DBEEF3"/>
          </w:tcPr>
          <w:p w14:paraId="34CAC7EE" w14:textId="77777777" w:rsidR="004858F8" w:rsidRPr="0048706E" w:rsidRDefault="004858F8" w:rsidP="002C04BC">
            <w:pPr>
              <w:jc w:val="center"/>
              <w:rPr>
                <w:b/>
              </w:rPr>
            </w:pPr>
            <w:r w:rsidRPr="0048706E">
              <w:rPr>
                <w:b/>
              </w:rPr>
              <w:t>Bentuk / Metode/Pengalaman Pembelajaran</w:t>
            </w:r>
          </w:p>
          <w:p w14:paraId="6264CABA" w14:textId="77777777" w:rsidR="004858F8" w:rsidRPr="0048706E" w:rsidRDefault="004858F8" w:rsidP="002C04BC">
            <w:pPr>
              <w:jc w:val="center"/>
              <w:rPr>
                <w:b/>
              </w:rPr>
            </w:pPr>
            <w:r w:rsidRPr="0048706E">
              <w:rPr>
                <w:b/>
              </w:rPr>
              <w:t>(Kuliah / Tugas / bentuk pembelajaran lain)</w:t>
            </w:r>
          </w:p>
        </w:tc>
        <w:tc>
          <w:tcPr>
            <w:tcW w:w="966" w:type="dxa"/>
            <w:shd w:val="clear" w:color="auto" w:fill="DBEEF3"/>
          </w:tcPr>
          <w:p w14:paraId="4FC23688" w14:textId="77777777" w:rsidR="004858F8" w:rsidRPr="0048706E" w:rsidRDefault="004858F8" w:rsidP="002C04BC">
            <w:pPr>
              <w:jc w:val="center"/>
              <w:rPr>
                <w:b/>
              </w:rPr>
            </w:pPr>
            <w:r w:rsidRPr="0048706E">
              <w:rPr>
                <w:b/>
              </w:rPr>
              <w:t>Waktu</w:t>
            </w:r>
          </w:p>
          <w:p w14:paraId="68B2EE00" w14:textId="77777777" w:rsidR="004858F8" w:rsidRPr="0048706E" w:rsidRDefault="004858F8" w:rsidP="002C04BC">
            <w:pPr>
              <w:jc w:val="center"/>
              <w:rPr>
                <w:b/>
              </w:rPr>
            </w:pPr>
            <w:r w:rsidRPr="0048706E">
              <w:rPr>
                <w:b/>
              </w:rPr>
              <w:t>(Durasi)</w:t>
            </w:r>
          </w:p>
        </w:tc>
        <w:tc>
          <w:tcPr>
            <w:tcW w:w="3945" w:type="dxa"/>
            <w:shd w:val="clear" w:color="auto" w:fill="DBEEF3"/>
          </w:tcPr>
          <w:p w14:paraId="336153BD" w14:textId="77777777" w:rsidR="004858F8" w:rsidRPr="0048706E" w:rsidRDefault="004858F8" w:rsidP="002C04BC">
            <w:pPr>
              <w:jc w:val="center"/>
              <w:rPr>
                <w:b/>
              </w:rPr>
            </w:pPr>
            <w:r w:rsidRPr="0048706E">
              <w:rPr>
                <w:b/>
              </w:rPr>
              <w:t>Materi Pembelajaran / Bahan Kajian [Pustaka]</w:t>
            </w:r>
          </w:p>
        </w:tc>
        <w:tc>
          <w:tcPr>
            <w:tcW w:w="1060" w:type="dxa"/>
            <w:shd w:val="clear" w:color="auto" w:fill="DBEEF3"/>
          </w:tcPr>
          <w:p w14:paraId="37D6360E" w14:textId="77777777" w:rsidR="004858F8" w:rsidRPr="0048706E" w:rsidRDefault="004858F8" w:rsidP="002C04BC">
            <w:pPr>
              <w:jc w:val="center"/>
              <w:rPr>
                <w:b/>
              </w:rPr>
            </w:pPr>
            <w:r w:rsidRPr="0048706E">
              <w:rPr>
                <w:b/>
              </w:rPr>
              <w:t>Bobot Penilaian (%)</w:t>
            </w:r>
          </w:p>
        </w:tc>
      </w:tr>
      <w:tr w:rsidR="004858F8" w:rsidRPr="0048706E" w14:paraId="160F2715" w14:textId="77777777" w:rsidTr="002C04BC">
        <w:tc>
          <w:tcPr>
            <w:tcW w:w="919" w:type="dxa"/>
          </w:tcPr>
          <w:p w14:paraId="6B290D57" w14:textId="77777777" w:rsidR="004858F8" w:rsidRPr="0048706E" w:rsidRDefault="004858F8" w:rsidP="002C04BC">
            <w:pPr>
              <w:jc w:val="center"/>
            </w:pPr>
            <w:r w:rsidRPr="0048706E">
              <w:t>1</w:t>
            </w:r>
          </w:p>
        </w:tc>
        <w:tc>
          <w:tcPr>
            <w:tcW w:w="1399" w:type="dxa"/>
          </w:tcPr>
          <w:p w14:paraId="20F1BD6A" w14:textId="77777777" w:rsidR="004858F8" w:rsidRPr="0048706E" w:rsidRDefault="004858F8" w:rsidP="002C04BC"/>
        </w:tc>
        <w:tc>
          <w:tcPr>
            <w:tcW w:w="2031" w:type="dxa"/>
          </w:tcPr>
          <w:p w14:paraId="74FC5A41" w14:textId="77777777" w:rsidR="004858F8" w:rsidRPr="0048706E" w:rsidRDefault="004858F8" w:rsidP="002C04BC"/>
        </w:tc>
        <w:tc>
          <w:tcPr>
            <w:tcW w:w="1563" w:type="dxa"/>
          </w:tcPr>
          <w:p w14:paraId="101F6C26" w14:textId="77777777" w:rsidR="004858F8" w:rsidRPr="0048706E" w:rsidRDefault="004858F8" w:rsidP="002C04BC"/>
        </w:tc>
        <w:tc>
          <w:tcPr>
            <w:tcW w:w="2066" w:type="dxa"/>
          </w:tcPr>
          <w:p w14:paraId="20849CF0" w14:textId="77777777" w:rsidR="004858F8" w:rsidRPr="0048706E" w:rsidRDefault="004858F8" w:rsidP="002C04BC">
            <w:r w:rsidRPr="0048706E">
              <w:t>Ceramah, Brainstorming</w:t>
            </w:r>
          </w:p>
        </w:tc>
        <w:tc>
          <w:tcPr>
            <w:tcW w:w="966" w:type="dxa"/>
          </w:tcPr>
          <w:p w14:paraId="1A856055" w14:textId="77777777" w:rsidR="004858F8" w:rsidRPr="0048706E" w:rsidRDefault="004858F8" w:rsidP="002C04BC"/>
        </w:tc>
        <w:tc>
          <w:tcPr>
            <w:tcW w:w="3945" w:type="dxa"/>
          </w:tcPr>
          <w:p w14:paraId="09CD58C0" w14:textId="77777777" w:rsidR="004858F8" w:rsidRPr="0048706E" w:rsidRDefault="004858F8" w:rsidP="002C04BC">
            <w:r w:rsidRPr="0048706E">
              <w:t>RPS dan Kontrak Perkuliahan (Pembagian Kelompok)</w:t>
            </w:r>
          </w:p>
        </w:tc>
        <w:tc>
          <w:tcPr>
            <w:tcW w:w="1060" w:type="dxa"/>
          </w:tcPr>
          <w:p w14:paraId="25D2763F" w14:textId="77777777" w:rsidR="004858F8" w:rsidRPr="0048706E" w:rsidRDefault="004858F8" w:rsidP="002C04BC"/>
        </w:tc>
      </w:tr>
      <w:tr w:rsidR="004858F8" w:rsidRPr="0048706E" w14:paraId="3C6CCE28" w14:textId="77777777" w:rsidTr="002C04BC">
        <w:tc>
          <w:tcPr>
            <w:tcW w:w="919" w:type="dxa"/>
          </w:tcPr>
          <w:p w14:paraId="5E5AFC16" w14:textId="77777777" w:rsidR="004858F8" w:rsidRPr="0048706E" w:rsidRDefault="004858F8" w:rsidP="002C04BC">
            <w:pPr>
              <w:jc w:val="center"/>
            </w:pPr>
            <w:r w:rsidRPr="0048706E">
              <w:t>2</w:t>
            </w:r>
          </w:p>
        </w:tc>
        <w:tc>
          <w:tcPr>
            <w:tcW w:w="1399" w:type="dxa"/>
            <w:vMerge w:val="restart"/>
          </w:tcPr>
          <w:p w14:paraId="6385BF51" w14:textId="77777777" w:rsidR="004858F8" w:rsidRPr="0048706E" w:rsidRDefault="004858F8" w:rsidP="002C04BC">
            <w:r w:rsidRPr="0048706E">
              <w:t>Mahasiswa mampu memahami prosess kerja penelitian menggunakan metode penelitian kualitatif</w:t>
            </w:r>
          </w:p>
        </w:tc>
        <w:tc>
          <w:tcPr>
            <w:tcW w:w="2031" w:type="dxa"/>
          </w:tcPr>
          <w:p w14:paraId="1D0972C6" w14:textId="77777777" w:rsidR="004858F8" w:rsidRPr="0048706E" w:rsidRDefault="004858F8" w:rsidP="004858F8">
            <w:pPr>
              <w:numPr>
                <w:ilvl w:val="0"/>
                <w:numId w:val="1"/>
              </w:numPr>
              <w:pBdr>
                <w:top w:val="nil"/>
                <w:left w:val="nil"/>
                <w:bottom w:val="nil"/>
                <w:right w:val="nil"/>
                <w:between w:val="nil"/>
              </w:pBdr>
              <w:spacing w:line="276" w:lineRule="auto"/>
              <w:rPr>
                <w:color w:val="000000"/>
              </w:rPr>
            </w:pPr>
            <w:r w:rsidRPr="0048706E">
              <w:rPr>
                <w:color w:val="000000"/>
              </w:rPr>
              <w:t xml:space="preserve">Mahasiswa mampu mengenali tujuan kerja penelitian. </w:t>
            </w:r>
          </w:p>
          <w:p w14:paraId="0E84E26F" w14:textId="77777777" w:rsidR="004858F8" w:rsidRPr="0048706E" w:rsidRDefault="004858F8" w:rsidP="002C04BC">
            <w:pPr>
              <w:numPr>
                <w:ilvl w:val="0"/>
                <w:numId w:val="1"/>
              </w:numPr>
              <w:pBdr>
                <w:top w:val="nil"/>
                <w:left w:val="nil"/>
                <w:bottom w:val="nil"/>
                <w:right w:val="nil"/>
                <w:between w:val="nil"/>
              </w:pBdr>
              <w:spacing w:after="200" w:line="276" w:lineRule="auto"/>
              <w:rPr>
                <w:color w:val="000000"/>
              </w:rPr>
            </w:pPr>
            <w:r w:rsidRPr="0048706E">
              <w:rPr>
                <w:color w:val="000000"/>
              </w:rPr>
              <w:t xml:space="preserve">Mahasiswa mampu menjelaskan pentingnya penelitian menggunakan metode </w:t>
            </w:r>
            <w:r w:rsidRPr="0048706E">
              <w:rPr>
                <w:color w:val="000000"/>
              </w:rPr>
              <w:lastRenderedPageBreak/>
              <w:t>penelitan Kualitatif</w:t>
            </w:r>
          </w:p>
        </w:tc>
        <w:tc>
          <w:tcPr>
            <w:tcW w:w="1563" w:type="dxa"/>
          </w:tcPr>
          <w:p w14:paraId="1AEF8143" w14:textId="77777777" w:rsidR="004858F8" w:rsidRPr="0048706E" w:rsidRDefault="004858F8" w:rsidP="002C04BC">
            <w:pPr>
              <w:rPr>
                <w:b/>
              </w:rPr>
            </w:pPr>
            <w:r w:rsidRPr="0048706E">
              <w:rPr>
                <w:b/>
              </w:rPr>
              <w:lastRenderedPageBreak/>
              <w:t>Kriteria:</w:t>
            </w:r>
          </w:p>
          <w:p w14:paraId="713E9F02" w14:textId="77777777" w:rsidR="004858F8" w:rsidRPr="0048706E" w:rsidRDefault="004858F8" w:rsidP="002C04BC">
            <w:r w:rsidRPr="0048706E">
              <w:t>Ketepatan menjelaskan</w:t>
            </w:r>
          </w:p>
          <w:p w14:paraId="0A670E5C" w14:textId="77777777" w:rsidR="004858F8" w:rsidRPr="0048706E" w:rsidRDefault="004858F8" w:rsidP="002C04BC">
            <w:pPr>
              <w:rPr>
                <w:b/>
              </w:rPr>
            </w:pPr>
            <w:r w:rsidRPr="0048706E">
              <w:rPr>
                <w:b/>
              </w:rPr>
              <w:t>Bentuk:</w:t>
            </w:r>
          </w:p>
          <w:p w14:paraId="2E9E91DA" w14:textId="77777777" w:rsidR="004858F8" w:rsidRPr="0048706E" w:rsidRDefault="004858F8" w:rsidP="002C04BC">
            <w:r w:rsidRPr="0048706E">
              <w:t>Tanya jawab</w:t>
            </w:r>
          </w:p>
        </w:tc>
        <w:tc>
          <w:tcPr>
            <w:tcW w:w="2066" w:type="dxa"/>
          </w:tcPr>
          <w:p w14:paraId="144E150A" w14:textId="77777777" w:rsidR="004858F8" w:rsidRPr="0048706E" w:rsidRDefault="004858F8" w:rsidP="002C04BC">
            <w:r w:rsidRPr="0048706E">
              <w:rPr>
                <w:b/>
              </w:rPr>
              <w:t>Bentuk</w:t>
            </w:r>
            <w:r w:rsidRPr="0048706E">
              <w:t>:</w:t>
            </w:r>
          </w:p>
          <w:p w14:paraId="1289E6FE" w14:textId="77777777" w:rsidR="004858F8" w:rsidRPr="0048706E" w:rsidRDefault="004858F8" w:rsidP="002C04BC">
            <w:r w:rsidRPr="0048706E">
              <w:t>- Kuliah</w:t>
            </w:r>
          </w:p>
          <w:p w14:paraId="4F6F6741" w14:textId="77777777" w:rsidR="004858F8" w:rsidRPr="0048706E" w:rsidRDefault="004858F8" w:rsidP="002C04BC">
            <w:r w:rsidRPr="0048706E">
              <w:t>- Praktikum</w:t>
            </w:r>
          </w:p>
          <w:p w14:paraId="7FD8FF4D" w14:textId="77777777" w:rsidR="004858F8" w:rsidRPr="0048706E" w:rsidRDefault="004858F8" w:rsidP="002C04BC"/>
          <w:p w14:paraId="42C7333F" w14:textId="77777777" w:rsidR="004858F8" w:rsidRPr="0048706E" w:rsidRDefault="004858F8" w:rsidP="002C04BC">
            <w:pPr>
              <w:rPr>
                <w:b/>
              </w:rPr>
            </w:pPr>
            <w:r w:rsidRPr="0048706E">
              <w:rPr>
                <w:b/>
              </w:rPr>
              <w:t>Metode:</w:t>
            </w:r>
          </w:p>
          <w:p w14:paraId="6F05BE8B" w14:textId="77777777" w:rsidR="004858F8" w:rsidRPr="0048706E" w:rsidRDefault="004858F8" w:rsidP="002C04BC">
            <w:r w:rsidRPr="0048706E">
              <w:t>Ceramah, Diskusi</w:t>
            </w:r>
          </w:p>
        </w:tc>
        <w:tc>
          <w:tcPr>
            <w:tcW w:w="966" w:type="dxa"/>
          </w:tcPr>
          <w:p w14:paraId="4A6BBF59" w14:textId="77777777" w:rsidR="004858F8" w:rsidRPr="0048706E" w:rsidRDefault="004858F8" w:rsidP="002C04BC">
            <w:r w:rsidRPr="0048706E">
              <w:t>1x50 menit</w:t>
            </w:r>
          </w:p>
          <w:p w14:paraId="2298A5E8" w14:textId="77777777" w:rsidR="004858F8" w:rsidRPr="0048706E" w:rsidRDefault="004858F8" w:rsidP="002C04BC">
            <w:r w:rsidRPr="0048706E">
              <w:t>2x50 menit</w:t>
            </w:r>
          </w:p>
        </w:tc>
        <w:tc>
          <w:tcPr>
            <w:tcW w:w="3945" w:type="dxa"/>
          </w:tcPr>
          <w:p w14:paraId="55217053" w14:textId="77777777" w:rsidR="004858F8" w:rsidRPr="0048706E" w:rsidRDefault="004858F8" w:rsidP="002C04BC">
            <w:pPr>
              <w:pBdr>
                <w:top w:val="nil"/>
                <w:left w:val="nil"/>
                <w:bottom w:val="nil"/>
                <w:right w:val="nil"/>
                <w:between w:val="nil"/>
              </w:pBdr>
              <w:rPr>
                <w:color w:val="000000"/>
              </w:rPr>
            </w:pPr>
            <w:r w:rsidRPr="0048706E">
              <w:rPr>
                <w:color w:val="000000"/>
              </w:rPr>
              <w:t xml:space="preserve">Boas, F. (1932). The Aims of Anthropological Research. Science, 76(1983), 605–613. </w:t>
            </w:r>
            <w:hyperlink r:id="rId11">
              <w:r w:rsidRPr="0048706E">
                <w:rPr>
                  <w:color w:val="1155CC"/>
                  <w:u w:val="single"/>
                </w:rPr>
                <w:t>http://www.jstor.org/stable/1656627</w:t>
              </w:r>
            </w:hyperlink>
          </w:p>
          <w:p w14:paraId="7EDEFF15" w14:textId="77777777" w:rsidR="004858F8" w:rsidRPr="0048706E" w:rsidRDefault="004858F8" w:rsidP="002C04BC">
            <w:pPr>
              <w:pBdr>
                <w:top w:val="nil"/>
                <w:left w:val="nil"/>
                <w:bottom w:val="nil"/>
                <w:right w:val="nil"/>
                <w:between w:val="nil"/>
              </w:pBdr>
              <w:rPr>
                <w:color w:val="000000"/>
              </w:rPr>
            </w:pPr>
          </w:p>
          <w:p w14:paraId="4BECCE27" w14:textId="77777777" w:rsidR="004858F8" w:rsidRPr="0048706E" w:rsidRDefault="004858F8" w:rsidP="002C04BC">
            <w:pPr>
              <w:pBdr>
                <w:top w:val="nil"/>
                <w:left w:val="nil"/>
                <w:bottom w:val="nil"/>
                <w:right w:val="nil"/>
                <w:between w:val="nil"/>
              </w:pBdr>
              <w:rPr>
                <w:color w:val="000000"/>
              </w:rPr>
            </w:pPr>
            <w:r w:rsidRPr="0048706E">
              <w:rPr>
                <w:color w:val="000000"/>
              </w:rPr>
              <w:t xml:space="preserve">Aunger, R. (1995). On Ethnography: Storytelling or Science? Current Anthropology, 36(1), 97–130. </w:t>
            </w:r>
            <w:hyperlink r:id="rId12">
              <w:r w:rsidRPr="0048706E">
                <w:rPr>
                  <w:color w:val="1155CC"/>
                  <w:u w:val="single"/>
                </w:rPr>
                <w:t>http://www.jstor.org/stable/2744226</w:t>
              </w:r>
            </w:hyperlink>
          </w:p>
          <w:p w14:paraId="56AD7BDE" w14:textId="77777777" w:rsidR="004858F8" w:rsidRPr="0048706E" w:rsidRDefault="004858F8" w:rsidP="002C04BC"/>
        </w:tc>
        <w:tc>
          <w:tcPr>
            <w:tcW w:w="1060" w:type="dxa"/>
          </w:tcPr>
          <w:p w14:paraId="5875DB59" w14:textId="77777777" w:rsidR="004858F8" w:rsidRPr="0048706E" w:rsidRDefault="004858F8" w:rsidP="002C04BC">
            <w:r w:rsidRPr="0048706E">
              <w:t>5%</w:t>
            </w:r>
          </w:p>
        </w:tc>
      </w:tr>
      <w:tr w:rsidR="004858F8" w:rsidRPr="0048706E" w14:paraId="4FA70C0D" w14:textId="77777777" w:rsidTr="002C04BC">
        <w:tc>
          <w:tcPr>
            <w:tcW w:w="919" w:type="dxa"/>
          </w:tcPr>
          <w:p w14:paraId="352DB2CB" w14:textId="77777777" w:rsidR="004858F8" w:rsidRPr="0048706E" w:rsidRDefault="004858F8" w:rsidP="002C04BC">
            <w:pPr>
              <w:jc w:val="center"/>
            </w:pPr>
            <w:r w:rsidRPr="0048706E">
              <w:t>3</w:t>
            </w:r>
          </w:p>
        </w:tc>
        <w:tc>
          <w:tcPr>
            <w:tcW w:w="1399" w:type="dxa"/>
            <w:vMerge/>
          </w:tcPr>
          <w:p w14:paraId="3530DC8E" w14:textId="77777777" w:rsidR="004858F8" w:rsidRPr="0048706E" w:rsidRDefault="004858F8" w:rsidP="002C04BC">
            <w:pPr>
              <w:widowControl w:val="0"/>
              <w:pBdr>
                <w:top w:val="nil"/>
                <w:left w:val="nil"/>
                <w:bottom w:val="nil"/>
                <w:right w:val="nil"/>
                <w:between w:val="nil"/>
              </w:pBdr>
              <w:spacing w:line="276" w:lineRule="auto"/>
            </w:pPr>
          </w:p>
        </w:tc>
        <w:tc>
          <w:tcPr>
            <w:tcW w:w="2031" w:type="dxa"/>
          </w:tcPr>
          <w:p w14:paraId="2E8A0004" w14:textId="77777777" w:rsidR="004858F8" w:rsidRPr="0048706E" w:rsidRDefault="004858F8" w:rsidP="004858F8">
            <w:pPr>
              <w:numPr>
                <w:ilvl w:val="0"/>
                <w:numId w:val="2"/>
              </w:numPr>
              <w:pBdr>
                <w:top w:val="nil"/>
                <w:left w:val="nil"/>
                <w:bottom w:val="nil"/>
                <w:right w:val="nil"/>
                <w:between w:val="nil"/>
              </w:pBdr>
              <w:spacing w:line="276" w:lineRule="auto"/>
              <w:rPr>
                <w:color w:val="000000"/>
              </w:rPr>
            </w:pPr>
            <w:r w:rsidRPr="0048706E">
              <w:rPr>
                <w:color w:val="000000"/>
              </w:rPr>
              <w:t>Mahasiswa mampu menyebutkan ragam penelitian kualitatif</w:t>
            </w:r>
          </w:p>
          <w:p w14:paraId="7F2F576A" w14:textId="77777777" w:rsidR="004858F8" w:rsidRPr="0048706E" w:rsidRDefault="004858F8" w:rsidP="002C04BC">
            <w:pPr>
              <w:numPr>
                <w:ilvl w:val="0"/>
                <w:numId w:val="2"/>
              </w:numPr>
              <w:pBdr>
                <w:top w:val="nil"/>
                <w:left w:val="nil"/>
                <w:bottom w:val="nil"/>
                <w:right w:val="nil"/>
                <w:between w:val="nil"/>
              </w:pBdr>
              <w:spacing w:after="200" w:line="276" w:lineRule="auto"/>
              <w:rPr>
                <w:color w:val="000000"/>
              </w:rPr>
            </w:pPr>
            <w:r w:rsidRPr="0048706E">
              <w:t>Mahasiswa</w:t>
            </w:r>
            <w:r w:rsidRPr="0048706E">
              <w:rPr>
                <w:color w:val="000000"/>
              </w:rPr>
              <w:t xml:space="preserve"> mampu menemukan keunggulan dan kelemahan metode penelitian kualitatif</w:t>
            </w:r>
          </w:p>
        </w:tc>
        <w:tc>
          <w:tcPr>
            <w:tcW w:w="1563" w:type="dxa"/>
          </w:tcPr>
          <w:p w14:paraId="56398607" w14:textId="77777777" w:rsidR="004858F8" w:rsidRPr="0048706E" w:rsidRDefault="004858F8" w:rsidP="002C04BC">
            <w:pPr>
              <w:rPr>
                <w:b/>
              </w:rPr>
            </w:pPr>
            <w:r w:rsidRPr="0048706E">
              <w:rPr>
                <w:b/>
              </w:rPr>
              <w:t>Kriteria:</w:t>
            </w:r>
          </w:p>
          <w:p w14:paraId="77D7926E" w14:textId="77777777" w:rsidR="004858F8" w:rsidRPr="0048706E" w:rsidRDefault="004858F8" w:rsidP="002C04BC">
            <w:r w:rsidRPr="0048706E">
              <w:t>Ketepatan menjelaskan</w:t>
            </w:r>
          </w:p>
          <w:p w14:paraId="241988A3" w14:textId="77777777" w:rsidR="004858F8" w:rsidRPr="0048706E" w:rsidRDefault="004858F8" w:rsidP="002C04BC">
            <w:pPr>
              <w:rPr>
                <w:b/>
              </w:rPr>
            </w:pPr>
            <w:r w:rsidRPr="0048706E">
              <w:rPr>
                <w:b/>
              </w:rPr>
              <w:t>Bentuk:</w:t>
            </w:r>
          </w:p>
          <w:p w14:paraId="029BA6AA" w14:textId="77777777" w:rsidR="004858F8" w:rsidRPr="0048706E" w:rsidRDefault="004858F8" w:rsidP="002C04BC">
            <w:r w:rsidRPr="0048706E">
              <w:t>Tanya jawab</w:t>
            </w:r>
          </w:p>
        </w:tc>
        <w:tc>
          <w:tcPr>
            <w:tcW w:w="2066" w:type="dxa"/>
          </w:tcPr>
          <w:p w14:paraId="28558C3E" w14:textId="77777777" w:rsidR="004858F8" w:rsidRPr="0048706E" w:rsidRDefault="004858F8" w:rsidP="002C04BC">
            <w:r w:rsidRPr="0048706E">
              <w:rPr>
                <w:b/>
              </w:rPr>
              <w:t>Bentuk</w:t>
            </w:r>
            <w:r w:rsidRPr="0048706E">
              <w:t>:</w:t>
            </w:r>
          </w:p>
          <w:p w14:paraId="74F2011C" w14:textId="77777777" w:rsidR="004858F8" w:rsidRPr="0048706E" w:rsidRDefault="004858F8" w:rsidP="002C04BC">
            <w:r w:rsidRPr="0048706E">
              <w:t>- Kuliah</w:t>
            </w:r>
          </w:p>
          <w:p w14:paraId="0321972C" w14:textId="77777777" w:rsidR="004858F8" w:rsidRPr="0048706E" w:rsidRDefault="004858F8" w:rsidP="002C04BC">
            <w:r w:rsidRPr="0048706E">
              <w:t>- Praktikum</w:t>
            </w:r>
          </w:p>
          <w:p w14:paraId="3AB11A2C" w14:textId="77777777" w:rsidR="004858F8" w:rsidRPr="0048706E" w:rsidRDefault="004858F8" w:rsidP="002C04BC"/>
          <w:p w14:paraId="3745E3C0" w14:textId="77777777" w:rsidR="004858F8" w:rsidRPr="0048706E" w:rsidRDefault="004858F8" w:rsidP="002C04BC">
            <w:pPr>
              <w:rPr>
                <w:b/>
              </w:rPr>
            </w:pPr>
            <w:r w:rsidRPr="0048706E">
              <w:rPr>
                <w:b/>
              </w:rPr>
              <w:t>Metode:</w:t>
            </w:r>
          </w:p>
          <w:p w14:paraId="0F3F1E76" w14:textId="77777777" w:rsidR="004858F8" w:rsidRPr="0048706E" w:rsidRDefault="004858F8" w:rsidP="002C04BC">
            <w:r w:rsidRPr="0048706E">
              <w:t>Ceramah, Diskusi</w:t>
            </w:r>
          </w:p>
        </w:tc>
        <w:tc>
          <w:tcPr>
            <w:tcW w:w="966" w:type="dxa"/>
          </w:tcPr>
          <w:p w14:paraId="038042F4" w14:textId="77777777" w:rsidR="004858F8" w:rsidRPr="0048706E" w:rsidRDefault="004858F8" w:rsidP="002C04BC">
            <w:r w:rsidRPr="0048706E">
              <w:t>1x50 menit</w:t>
            </w:r>
          </w:p>
          <w:p w14:paraId="6A9532F3" w14:textId="77777777" w:rsidR="004858F8" w:rsidRPr="0048706E" w:rsidRDefault="004858F8" w:rsidP="002C04BC">
            <w:r w:rsidRPr="0048706E">
              <w:t>2x50 menit</w:t>
            </w:r>
          </w:p>
        </w:tc>
        <w:tc>
          <w:tcPr>
            <w:tcW w:w="3945" w:type="dxa"/>
          </w:tcPr>
          <w:p w14:paraId="78D089D6" w14:textId="77777777" w:rsidR="004858F8" w:rsidRPr="0048706E" w:rsidRDefault="004858F8" w:rsidP="002C04BC">
            <w:pPr>
              <w:spacing w:line="276" w:lineRule="auto"/>
            </w:pPr>
            <w:r w:rsidRPr="0048706E">
              <w:t xml:space="preserve">Gerard Forsey, Martin. “Ethnography as Participant Listening.” Ethnography 11, no. 4 (December 1, 2010): 558–72. </w:t>
            </w:r>
            <w:hyperlink r:id="rId13">
              <w:r w:rsidRPr="0048706E">
                <w:rPr>
                  <w:color w:val="1155CC"/>
                  <w:u w:val="single"/>
                </w:rPr>
                <w:t>https://doi.org/10.1177/1466138110372587</w:t>
              </w:r>
            </w:hyperlink>
            <w:r w:rsidRPr="0048706E">
              <w:t xml:space="preserve">. </w:t>
            </w:r>
          </w:p>
          <w:p w14:paraId="7344D6B8" w14:textId="77777777" w:rsidR="004858F8" w:rsidRPr="0048706E" w:rsidRDefault="004858F8" w:rsidP="002C04BC"/>
          <w:p w14:paraId="32EE33FA" w14:textId="77777777" w:rsidR="004858F8" w:rsidRPr="0048706E" w:rsidRDefault="004858F8" w:rsidP="002C04BC">
            <w:pPr>
              <w:spacing w:line="276" w:lineRule="auto"/>
            </w:pPr>
            <w:r w:rsidRPr="0048706E">
              <w:t xml:space="preserve">Gubrium, A., &amp; Harper, K. (2013). Participatory Visual and Digital Methods (1st ed.). Routledge. </w:t>
            </w:r>
            <w:hyperlink r:id="rId14">
              <w:r w:rsidRPr="0048706E">
                <w:rPr>
                  <w:color w:val="1155CC"/>
                  <w:u w:val="single"/>
                </w:rPr>
                <w:t>https://doi.org/10.4324/9781315423012</w:t>
              </w:r>
            </w:hyperlink>
            <w:r w:rsidRPr="0048706E">
              <w:t xml:space="preserve"> </w:t>
            </w:r>
          </w:p>
          <w:p w14:paraId="774CBD48" w14:textId="77777777" w:rsidR="004858F8" w:rsidRPr="0048706E" w:rsidRDefault="004858F8" w:rsidP="002C04BC"/>
        </w:tc>
        <w:tc>
          <w:tcPr>
            <w:tcW w:w="1060" w:type="dxa"/>
          </w:tcPr>
          <w:p w14:paraId="56066D97" w14:textId="77777777" w:rsidR="004858F8" w:rsidRPr="0048706E" w:rsidRDefault="004858F8" w:rsidP="002C04BC">
            <w:r w:rsidRPr="0048706E">
              <w:t>5%</w:t>
            </w:r>
          </w:p>
        </w:tc>
      </w:tr>
      <w:tr w:rsidR="004858F8" w:rsidRPr="0048706E" w14:paraId="177AD0CB" w14:textId="77777777" w:rsidTr="002C04BC">
        <w:tc>
          <w:tcPr>
            <w:tcW w:w="919" w:type="dxa"/>
          </w:tcPr>
          <w:p w14:paraId="56863287" w14:textId="77777777" w:rsidR="004858F8" w:rsidRPr="0048706E" w:rsidRDefault="004858F8" w:rsidP="002C04BC">
            <w:pPr>
              <w:jc w:val="center"/>
            </w:pPr>
            <w:r w:rsidRPr="0048706E">
              <w:t>4</w:t>
            </w:r>
          </w:p>
        </w:tc>
        <w:tc>
          <w:tcPr>
            <w:tcW w:w="1399" w:type="dxa"/>
            <w:vMerge/>
          </w:tcPr>
          <w:p w14:paraId="754D3CC8" w14:textId="77777777" w:rsidR="004858F8" w:rsidRPr="0048706E" w:rsidRDefault="004858F8" w:rsidP="002C04BC">
            <w:pPr>
              <w:widowControl w:val="0"/>
              <w:pBdr>
                <w:top w:val="nil"/>
                <w:left w:val="nil"/>
                <w:bottom w:val="nil"/>
                <w:right w:val="nil"/>
                <w:between w:val="nil"/>
              </w:pBdr>
              <w:spacing w:line="276" w:lineRule="auto"/>
            </w:pPr>
          </w:p>
        </w:tc>
        <w:tc>
          <w:tcPr>
            <w:tcW w:w="2031" w:type="dxa"/>
          </w:tcPr>
          <w:p w14:paraId="2F21B965" w14:textId="77777777" w:rsidR="004858F8" w:rsidRPr="0048706E" w:rsidRDefault="004858F8" w:rsidP="004858F8">
            <w:pPr>
              <w:numPr>
                <w:ilvl w:val="0"/>
                <w:numId w:val="5"/>
              </w:numPr>
              <w:pBdr>
                <w:top w:val="nil"/>
                <w:left w:val="nil"/>
                <w:bottom w:val="nil"/>
                <w:right w:val="nil"/>
                <w:between w:val="nil"/>
              </w:pBdr>
              <w:spacing w:line="276" w:lineRule="auto"/>
              <w:rPr>
                <w:color w:val="000000"/>
              </w:rPr>
            </w:pPr>
            <w:r w:rsidRPr="0048706E">
              <w:rPr>
                <w:color w:val="000000"/>
              </w:rPr>
              <w:t>Mahasiswa mampu memahami direct observasional</w:t>
            </w:r>
          </w:p>
          <w:p w14:paraId="3BD23162" w14:textId="77777777" w:rsidR="004858F8" w:rsidRPr="0048706E" w:rsidRDefault="004858F8" w:rsidP="002C04BC">
            <w:pPr>
              <w:numPr>
                <w:ilvl w:val="0"/>
                <w:numId w:val="5"/>
              </w:numPr>
              <w:pBdr>
                <w:top w:val="nil"/>
                <w:left w:val="nil"/>
                <w:bottom w:val="nil"/>
                <w:right w:val="nil"/>
                <w:between w:val="nil"/>
              </w:pBdr>
              <w:spacing w:after="200" w:line="276" w:lineRule="auto"/>
              <w:rPr>
                <w:color w:val="000000"/>
              </w:rPr>
            </w:pPr>
            <w:r w:rsidRPr="0048706E">
              <w:rPr>
                <w:color w:val="000000"/>
              </w:rPr>
              <w:t xml:space="preserve">Mahasiswa mampu mengenali </w:t>
            </w:r>
            <w:r w:rsidRPr="0048706E">
              <w:rPr>
                <w:color w:val="000000"/>
              </w:rPr>
              <w:lastRenderedPageBreak/>
              <w:t>visual sebagai data kualitatif</w:t>
            </w:r>
          </w:p>
          <w:p w14:paraId="09BD4057" w14:textId="77777777" w:rsidR="004858F8" w:rsidRPr="0048706E" w:rsidRDefault="004858F8" w:rsidP="002C04BC">
            <w:pPr>
              <w:ind w:left="360"/>
            </w:pPr>
          </w:p>
        </w:tc>
        <w:tc>
          <w:tcPr>
            <w:tcW w:w="1563" w:type="dxa"/>
          </w:tcPr>
          <w:p w14:paraId="3C5A04E0" w14:textId="77777777" w:rsidR="004858F8" w:rsidRPr="0048706E" w:rsidRDefault="004858F8" w:rsidP="002C04BC">
            <w:pPr>
              <w:rPr>
                <w:b/>
              </w:rPr>
            </w:pPr>
            <w:r w:rsidRPr="0048706E">
              <w:rPr>
                <w:b/>
              </w:rPr>
              <w:lastRenderedPageBreak/>
              <w:t>Kriteria:</w:t>
            </w:r>
          </w:p>
          <w:p w14:paraId="6479D2D9" w14:textId="77777777" w:rsidR="004858F8" w:rsidRPr="0048706E" w:rsidRDefault="004858F8" w:rsidP="002C04BC">
            <w:r w:rsidRPr="0048706E">
              <w:t>Ketepatan menjelaskan</w:t>
            </w:r>
          </w:p>
          <w:p w14:paraId="309AC7FE" w14:textId="77777777" w:rsidR="004858F8" w:rsidRPr="0048706E" w:rsidRDefault="004858F8" w:rsidP="002C04BC">
            <w:pPr>
              <w:rPr>
                <w:b/>
              </w:rPr>
            </w:pPr>
            <w:r w:rsidRPr="0048706E">
              <w:rPr>
                <w:b/>
              </w:rPr>
              <w:t>Bentuk:</w:t>
            </w:r>
          </w:p>
          <w:p w14:paraId="3CF72A19" w14:textId="77777777" w:rsidR="004858F8" w:rsidRPr="0048706E" w:rsidRDefault="004858F8" w:rsidP="002C04BC">
            <w:r w:rsidRPr="0048706E">
              <w:t>Tanya jawab</w:t>
            </w:r>
          </w:p>
        </w:tc>
        <w:tc>
          <w:tcPr>
            <w:tcW w:w="2066" w:type="dxa"/>
          </w:tcPr>
          <w:p w14:paraId="7116DE37" w14:textId="77777777" w:rsidR="004858F8" w:rsidRPr="0048706E" w:rsidRDefault="004858F8" w:rsidP="002C04BC">
            <w:r w:rsidRPr="0048706E">
              <w:rPr>
                <w:b/>
              </w:rPr>
              <w:t>Bentuk</w:t>
            </w:r>
            <w:r w:rsidRPr="0048706E">
              <w:t>:</w:t>
            </w:r>
          </w:p>
          <w:p w14:paraId="1557DBB8" w14:textId="77777777" w:rsidR="004858F8" w:rsidRPr="0048706E" w:rsidRDefault="004858F8" w:rsidP="002C04BC">
            <w:r w:rsidRPr="0048706E">
              <w:t>- Kuliah</w:t>
            </w:r>
          </w:p>
          <w:p w14:paraId="6694DF5C" w14:textId="77777777" w:rsidR="004858F8" w:rsidRPr="0048706E" w:rsidRDefault="004858F8" w:rsidP="002C04BC">
            <w:r w:rsidRPr="0048706E">
              <w:t>- Praktikum</w:t>
            </w:r>
          </w:p>
          <w:p w14:paraId="7849AB21" w14:textId="77777777" w:rsidR="004858F8" w:rsidRPr="0048706E" w:rsidRDefault="004858F8" w:rsidP="002C04BC"/>
          <w:p w14:paraId="3D37019B" w14:textId="77777777" w:rsidR="004858F8" w:rsidRPr="0048706E" w:rsidRDefault="004858F8" w:rsidP="002C04BC">
            <w:pPr>
              <w:rPr>
                <w:b/>
              </w:rPr>
            </w:pPr>
            <w:r w:rsidRPr="0048706E">
              <w:rPr>
                <w:b/>
              </w:rPr>
              <w:t>Metode:</w:t>
            </w:r>
          </w:p>
          <w:p w14:paraId="02457174" w14:textId="77777777" w:rsidR="004858F8" w:rsidRPr="0048706E" w:rsidRDefault="004858F8" w:rsidP="002C04BC">
            <w:r w:rsidRPr="0048706E">
              <w:t>Ceramah, Diskusi</w:t>
            </w:r>
          </w:p>
        </w:tc>
        <w:tc>
          <w:tcPr>
            <w:tcW w:w="966" w:type="dxa"/>
          </w:tcPr>
          <w:p w14:paraId="3D1E0FF6" w14:textId="77777777" w:rsidR="004858F8" w:rsidRPr="0048706E" w:rsidRDefault="004858F8" w:rsidP="002C04BC">
            <w:r w:rsidRPr="0048706E">
              <w:t>1x50 menit</w:t>
            </w:r>
          </w:p>
          <w:p w14:paraId="45571946" w14:textId="77777777" w:rsidR="004858F8" w:rsidRPr="0048706E" w:rsidRDefault="004858F8" w:rsidP="002C04BC">
            <w:r w:rsidRPr="0048706E">
              <w:t>2x50 menit</w:t>
            </w:r>
          </w:p>
        </w:tc>
        <w:tc>
          <w:tcPr>
            <w:tcW w:w="3945" w:type="dxa"/>
          </w:tcPr>
          <w:p w14:paraId="39717928" w14:textId="77777777" w:rsidR="004858F8" w:rsidRPr="0048706E" w:rsidRDefault="004858F8" w:rsidP="002C04BC">
            <w:pPr>
              <w:spacing w:line="276" w:lineRule="auto"/>
            </w:pPr>
            <w:r w:rsidRPr="0048706E">
              <w:t xml:space="preserve">Gubrium, A., &amp; Harper, K. (2013). Participatory Visual and Digital Methods (1st ed.). Routledge. </w:t>
            </w:r>
            <w:hyperlink r:id="rId15">
              <w:r w:rsidRPr="0048706E">
                <w:rPr>
                  <w:color w:val="1155CC"/>
                  <w:u w:val="single"/>
                </w:rPr>
                <w:t>https://doi.org/10.4324/9781315423012</w:t>
              </w:r>
            </w:hyperlink>
            <w:r w:rsidRPr="0048706E">
              <w:t xml:space="preserve"> </w:t>
            </w:r>
          </w:p>
          <w:p w14:paraId="5141CE7E" w14:textId="77777777" w:rsidR="004858F8" w:rsidRPr="0048706E" w:rsidRDefault="004858F8" w:rsidP="002C04BC"/>
          <w:p w14:paraId="649BA53E" w14:textId="77777777" w:rsidR="004858F8" w:rsidRPr="0048706E" w:rsidRDefault="004858F8" w:rsidP="002C04BC">
            <w:pPr>
              <w:spacing w:line="276" w:lineRule="auto"/>
            </w:pPr>
            <w:r w:rsidRPr="0048706E">
              <w:t>Pink (2007)—Ch. 3: “Photography in Ethnographic Research” (pg. 65-95)</w:t>
            </w:r>
          </w:p>
          <w:p w14:paraId="421F23D3" w14:textId="77777777" w:rsidR="004858F8" w:rsidRPr="0048706E" w:rsidRDefault="004858F8" w:rsidP="002C04BC"/>
        </w:tc>
        <w:tc>
          <w:tcPr>
            <w:tcW w:w="1060" w:type="dxa"/>
          </w:tcPr>
          <w:p w14:paraId="3FAE297F" w14:textId="77777777" w:rsidR="004858F8" w:rsidRPr="0048706E" w:rsidRDefault="004858F8" w:rsidP="002C04BC">
            <w:r w:rsidRPr="0048706E">
              <w:t>5%</w:t>
            </w:r>
          </w:p>
        </w:tc>
      </w:tr>
      <w:tr w:rsidR="004858F8" w:rsidRPr="0048706E" w14:paraId="47F23043" w14:textId="77777777" w:rsidTr="002C04BC">
        <w:tc>
          <w:tcPr>
            <w:tcW w:w="919" w:type="dxa"/>
          </w:tcPr>
          <w:p w14:paraId="5DA8C58D" w14:textId="77777777" w:rsidR="004858F8" w:rsidRPr="0048706E" w:rsidRDefault="004858F8" w:rsidP="002C04BC">
            <w:pPr>
              <w:jc w:val="center"/>
            </w:pPr>
            <w:r w:rsidRPr="0048706E">
              <w:t>5</w:t>
            </w:r>
          </w:p>
        </w:tc>
        <w:tc>
          <w:tcPr>
            <w:tcW w:w="1399" w:type="dxa"/>
            <w:vMerge/>
          </w:tcPr>
          <w:p w14:paraId="2EAF88D7" w14:textId="77777777" w:rsidR="004858F8" w:rsidRPr="0048706E" w:rsidRDefault="004858F8" w:rsidP="002C04BC">
            <w:pPr>
              <w:widowControl w:val="0"/>
              <w:pBdr>
                <w:top w:val="nil"/>
                <w:left w:val="nil"/>
                <w:bottom w:val="nil"/>
                <w:right w:val="nil"/>
                <w:between w:val="nil"/>
              </w:pBdr>
              <w:spacing w:line="276" w:lineRule="auto"/>
            </w:pPr>
          </w:p>
        </w:tc>
        <w:tc>
          <w:tcPr>
            <w:tcW w:w="2031" w:type="dxa"/>
          </w:tcPr>
          <w:p w14:paraId="1F21790C" w14:textId="77777777" w:rsidR="004858F8" w:rsidRPr="0048706E" w:rsidRDefault="004858F8" w:rsidP="002C04BC">
            <w:pPr>
              <w:numPr>
                <w:ilvl w:val="0"/>
                <w:numId w:val="6"/>
              </w:numPr>
              <w:pBdr>
                <w:top w:val="nil"/>
                <w:left w:val="nil"/>
                <w:bottom w:val="nil"/>
                <w:right w:val="nil"/>
                <w:between w:val="nil"/>
              </w:pBdr>
              <w:spacing w:after="200" w:line="276" w:lineRule="auto"/>
              <w:rPr>
                <w:color w:val="000000"/>
              </w:rPr>
            </w:pPr>
            <w:r w:rsidRPr="0048706E">
              <w:rPr>
                <w:color w:val="000000"/>
              </w:rPr>
              <w:t>Mahasiswa mampu mengenali aspek soundscape dalam penelitian kualitatif</w:t>
            </w:r>
          </w:p>
        </w:tc>
        <w:tc>
          <w:tcPr>
            <w:tcW w:w="1563" w:type="dxa"/>
          </w:tcPr>
          <w:p w14:paraId="622D8C23" w14:textId="77777777" w:rsidR="004858F8" w:rsidRPr="0048706E" w:rsidRDefault="004858F8" w:rsidP="002C04BC">
            <w:pPr>
              <w:rPr>
                <w:b/>
              </w:rPr>
            </w:pPr>
            <w:r w:rsidRPr="0048706E">
              <w:rPr>
                <w:b/>
              </w:rPr>
              <w:t>Kriteria:</w:t>
            </w:r>
          </w:p>
          <w:p w14:paraId="0865FF33" w14:textId="77777777" w:rsidR="004858F8" w:rsidRPr="0048706E" w:rsidRDefault="004858F8" w:rsidP="002C04BC">
            <w:r w:rsidRPr="0048706E">
              <w:t>Ketepatan menjelaskan</w:t>
            </w:r>
          </w:p>
          <w:p w14:paraId="4BFBEAE5" w14:textId="77777777" w:rsidR="004858F8" w:rsidRPr="0048706E" w:rsidRDefault="004858F8" w:rsidP="002C04BC">
            <w:pPr>
              <w:rPr>
                <w:b/>
              </w:rPr>
            </w:pPr>
            <w:r w:rsidRPr="0048706E">
              <w:rPr>
                <w:b/>
              </w:rPr>
              <w:t>Bentuk:</w:t>
            </w:r>
          </w:p>
          <w:p w14:paraId="1A6F22D8" w14:textId="77777777" w:rsidR="004858F8" w:rsidRPr="0048706E" w:rsidRDefault="004858F8" w:rsidP="002C04BC">
            <w:r w:rsidRPr="0048706E">
              <w:t>Tanya jawab</w:t>
            </w:r>
          </w:p>
        </w:tc>
        <w:tc>
          <w:tcPr>
            <w:tcW w:w="2066" w:type="dxa"/>
          </w:tcPr>
          <w:p w14:paraId="34986F2B" w14:textId="77777777" w:rsidR="004858F8" w:rsidRPr="0048706E" w:rsidRDefault="004858F8" w:rsidP="002C04BC">
            <w:r w:rsidRPr="0048706E">
              <w:rPr>
                <w:b/>
              </w:rPr>
              <w:t>Bentuk</w:t>
            </w:r>
            <w:r w:rsidRPr="0048706E">
              <w:t>:</w:t>
            </w:r>
          </w:p>
          <w:p w14:paraId="56ED8F06" w14:textId="77777777" w:rsidR="004858F8" w:rsidRPr="0048706E" w:rsidRDefault="004858F8" w:rsidP="002C04BC">
            <w:r w:rsidRPr="0048706E">
              <w:t>- Kuliah</w:t>
            </w:r>
          </w:p>
          <w:p w14:paraId="7294C12D" w14:textId="77777777" w:rsidR="004858F8" w:rsidRPr="0048706E" w:rsidRDefault="004858F8" w:rsidP="002C04BC">
            <w:r w:rsidRPr="0048706E">
              <w:t>- Praktikum</w:t>
            </w:r>
          </w:p>
          <w:p w14:paraId="4FC3E00C" w14:textId="77777777" w:rsidR="004858F8" w:rsidRPr="0048706E" w:rsidRDefault="004858F8" w:rsidP="002C04BC"/>
          <w:p w14:paraId="2876FA36" w14:textId="77777777" w:rsidR="004858F8" w:rsidRPr="0048706E" w:rsidRDefault="004858F8" w:rsidP="002C04BC">
            <w:pPr>
              <w:rPr>
                <w:b/>
              </w:rPr>
            </w:pPr>
            <w:r w:rsidRPr="0048706E">
              <w:rPr>
                <w:b/>
              </w:rPr>
              <w:t>Metode:</w:t>
            </w:r>
          </w:p>
          <w:p w14:paraId="7769B8E3" w14:textId="77777777" w:rsidR="004858F8" w:rsidRPr="0048706E" w:rsidRDefault="004858F8" w:rsidP="002C04BC">
            <w:r w:rsidRPr="0048706E">
              <w:t>Ceramah, Diskusi</w:t>
            </w:r>
          </w:p>
        </w:tc>
        <w:tc>
          <w:tcPr>
            <w:tcW w:w="966" w:type="dxa"/>
          </w:tcPr>
          <w:p w14:paraId="2DE6E36A" w14:textId="77777777" w:rsidR="004858F8" w:rsidRPr="0048706E" w:rsidRDefault="004858F8" w:rsidP="002C04BC">
            <w:r w:rsidRPr="0048706E">
              <w:t>1x50 menit</w:t>
            </w:r>
          </w:p>
          <w:p w14:paraId="0DAF123B" w14:textId="77777777" w:rsidR="004858F8" w:rsidRPr="0048706E" w:rsidRDefault="004858F8" w:rsidP="002C04BC">
            <w:r w:rsidRPr="0048706E">
              <w:t>2x50 menit</w:t>
            </w:r>
          </w:p>
        </w:tc>
        <w:tc>
          <w:tcPr>
            <w:tcW w:w="3945" w:type="dxa"/>
          </w:tcPr>
          <w:p w14:paraId="105B282B" w14:textId="77777777" w:rsidR="004858F8" w:rsidRPr="0048706E" w:rsidRDefault="004858F8" w:rsidP="002C04BC">
            <w:pPr>
              <w:spacing w:line="276" w:lineRule="auto"/>
            </w:pPr>
            <w:r w:rsidRPr="0048706E">
              <w:t xml:space="preserve">Stoller, P. (1989). Sound in Songhay Possession. In The Taste of Ethnographic Things: The Senses in Anthropology (pp. 101–112). University of Pennsylvania Press. </w:t>
            </w:r>
            <w:hyperlink r:id="rId16">
              <w:r w:rsidRPr="0048706E">
                <w:rPr>
                  <w:color w:val="1155CC"/>
                  <w:u w:val="single"/>
                </w:rPr>
                <w:t>http://www.jstor.org/stable/j.ctt3fhjx9.11</w:t>
              </w:r>
            </w:hyperlink>
            <w:r w:rsidRPr="0048706E">
              <w:t xml:space="preserve"> </w:t>
            </w:r>
          </w:p>
          <w:p w14:paraId="1420BF15" w14:textId="77777777" w:rsidR="004858F8" w:rsidRPr="0048706E" w:rsidRDefault="004858F8" w:rsidP="002C04BC"/>
        </w:tc>
        <w:tc>
          <w:tcPr>
            <w:tcW w:w="1060" w:type="dxa"/>
          </w:tcPr>
          <w:p w14:paraId="474F4AB7" w14:textId="77777777" w:rsidR="004858F8" w:rsidRPr="0048706E" w:rsidRDefault="004858F8" w:rsidP="002C04BC"/>
        </w:tc>
      </w:tr>
      <w:tr w:rsidR="004858F8" w:rsidRPr="0048706E" w14:paraId="7292402B" w14:textId="77777777" w:rsidTr="002C04BC">
        <w:tc>
          <w:tcPr>
            <w:tcW w:w="919" w:type="dxa"/>
          </w:tcPr>
          <w:p w14:paraId="313255C1" w14:textId="77777777" w:rsidR="004858F8" w:rsidRPr="0048706E" w:rsidRDefault="004858F8" w:rsidP="002C04BC">
            <w:pPr>
              <w:jc w:val="center"/>
            </w:pPr>
            <w:r w:rsidRPr="0048706E">
              <w:t>6</w:t>
            </w:r>
          </w:p>
        </w:tc>
        <w:tc>
          <w:tcPr>
            <w:tcW w:w="1399" w:type="dxa"/>
            <w:vMerge/>
          </w:tcPr>
          <w:p w14:paraId="731097AA" w14:textId="77777777" w:rsidR="004858F8" w:rsidRPr="0048706E" w:rsidRDefault="004858F8" w:rsidP="002C04BC">
            <w:pPr>
              <w:widowControl w:val="0"/>
              <w:pBdr>
                <w:top w:val="nil"/>
                <w:left w:val="nil"/>
                <w:bottom w:val="nil"/>
                <w:right w:val="nil"/>
                <w:between w:val="nil"/>
              </w:pBdr>
              <w:spacing w:line="276" w:lineRule="auto"/>
            </w:pPr>
          </w:p>
        </w:tc>
        <w:tc>
          <w:tcPr>
            <w:tcW w:w="2031" w:type="dxa"/>
          </w:tcPr>
          <w:p w14:paraId="5E974AB2" w14:textId="77777777" w:rsidR="004858F8" w:rsidRPr="0048706E" w:rsidRDefault="004858F8" w:rsidP="004858F8">
            <w:pPr>
              <w:numPr>
                <w:ilvl w:val="0"/>
                <w:numId w:val="8"/>
              </w:numPr>
              <w:pBdr>
                <w:top w:val="nil"/>
                <w:left w:val="nil"/>
                <w:bottom w:val="nil"/>
                <w:right w:val="nil"/>
                <w:between w:val="nil"/>
              </w:pBdr>
              <w:spacing w:line="276" w:lineRule="auto"/>
              <w:rPr>
                <w:color w:val="000000"/>
              </w:rPr>
            </w:pPr>
            <w:r w:rsidRPr="0048706E">
              <w:rPr>
                <w:color w:val="000000"/>
              </w:rPr>
              <w:t>Mahasiswa mampu mengenali riset aksi dalam antropologi</w:t>
            </w:r>
          </w:p>
          <w:p w14:paraId="6D1964C1" w14:textId="77777777" w:rsidR="004858F8" w:rsidRPr="0048706E" w:rsidRDefault="004858F8" w:rsidP="002C04BC">
            <w:pPr>
              <w:pBdr>
                <w:top w:val="nil"/>
                <w:left w:val="nil"/>
                <w:bottom w:val="nil"/>
                <w:right w:val="nil"/>
                <w:between w:val="nil"/>
              </w:pBdr>
              <w:spacing w:after="200" w:line="276" w:lineRule="auto"/>
              <w:ind w:left="720"/>
              <w:rPr>
                <w:color w:val="000000"/>
              </w:rPr>
            </w:pPr>
          </w:p>
        </w:tc>
        <w:tc>
          <w:tcPr>
            <w:tcW w:w="1563" w:type="dxa"/>
          </w:tcPr>
          <w:p w14:paraId="023B3501" w14:textId="77777777" w:rsidR="004858F8" w:rsidRPr="0048706E" w:rsidRDefault="004858F8" w:rsidP="002C04BC"/>
        </w:tc>
        <w:tc>
          <w:tcPr>
            <w:tcW w:w="2066" w:type="dxa"/>
          </w:tcPr>
          <w:p w14:paraId="346D28A0" w14:textId="77777777" w:rsidR="004858F8" w:rsidRPr="0048706E" w:rsidRDefault="004858F8" w:rsidP="002C04BC"/>
        </w:tc>
        <w:tc>
          <w:tcPr>
            <w:tcW w:w="966" w:type="dxa"/>
          </w:tcPr>
          <w:p w14:paraId="5ABC63FB" w14:textId="77777777" w:rsidR="004858F8" w:rsidRPr="0048706E" w:rsidRDefault="004858F8" w:rsidP="002C04BC"/>
        </w:tc>
        <w:tc>
          <w:tcPr>
            <w:tcW w:w="3945" w:type="dxa"/>
          </w:tcPr>
          <w:p w14:paraId="08548D92" w14:textId="77777777" w:rsidR="004858F8" w:rsidRPr="0048706E" w:rsidRDefault="004858F8" w:rsidP="002C04BC">
            <w:pPr>
              <w:spacing w:line="276" w:lineRule="auto"/>
            </w:pPr>
            <w:r w:rsidRPr="0048706E">
              <w:t xml:space="preserve">Laksono, P.M. (2018). Pelatihan dan Pembelajaran Metode Riset Aksi Partisipatoris Untuk Pemajuan Kebudayaan. Jurnal Bakti Budaya. </w:t>
            </w:r>
          </w:p>
          <w:p w14:paraId="2EC7D768" w14:textId="77777777" w:rsidR="004858F8" w:rsidRPr="0048706E" w:rsidRDefault="004858F8" w:rsidP="002C04BC"/>
          <w:p w14:paraId="439F818E" w14:textId="77777777" w:rsidR="004858F8" w:rsidRPr="0048706E" w:rsidRDefault="004858F8" w:rsidP="002C04BC">
            <w:pPr>
              <w:spacing w:line="276" w:lineRule="auto"/>
            </w:pPr>
            <w:r w:rsidRPr="0048706E">
              <w:t>McIntyre, Alice “Participatory Action Research” Chapter 1, 2008 Sage Publications</w:t>
            </w:r>
          </w:p>
          <w:p w14:paraId="5939F715" w14:textId="77777777" w:rsidR="004858F8" w:rsidRPr="0048706E" w:rsidRDefault="004858F8" w:rsidP="002C04BC"/>
        </w:tc>
        <w:tc>
          <w:tcPr>
            <w:tcW w:w="1060" w:type="dxa"/>
          </w:tcPr>
          <w:p w14:paraId="1FC8B9F2" w14:textId="77777777" w:rsidR="004858F8" w:rsidRPr="0048706E" w:rsidRDefault="004858F8" w:rsidP="002C04BC">
            <w:r w:rsidRPr="0048706E">
              <w:t>5%</w:t>
            </w:r>
          </w:p>
        </w:tc>
      </w:tr>
      <w:tr w:rsidR="004858F8" w:rsidRPr="0048706E" w14:paraId="6E7AAECB" w14:textId="77777777" w:rsidTr="002C04BC">
        <w:tc>
          <w:tcPr>
            <w:tcW w:w="919" w:type="dxa"/>
          </w:tcPr>
          <w:p w14:paraId="6FB4A7DB" w14:textId="77777777" w:rsidR="004858F8" w:rsidRPr="0048706E" w:rsidRDefault="004858F8" w:rsidP="002C04BC">
            <w:pPr>
              <w:jc w:val="center"/>
            </w:pPr>
            <w:r w:rsidRPr="0048706E">
              <w:t>7</w:t>
            </w:r>
          </w:p>
        </w:tc>
        <w:tc>
          <w:tcPr>
            <w:tcW w:w="1399" w:type="dxa"/>
          </w:tcPr>
          <w:p w14:paraId="00986E87" w14:textId="77777777" w:rsidR="004858F8" w:rsidRPr="0048706E" w:rsidRDefault="004858F8" w:rsidP="002C04BC">
            <w:r w:rsidRPr="0048706E">
              <w:t>Developing Desain Riset</w:t>
            </w:r>
          </w:p>
        </w:tc>
        <w:tc>
          <w:tcPr>
            <w:tcW w:w="2031" w:type="dxa"/>
          </w:tcPr>
          <w:p w14:paraId="72D4EF28" w14:textId="77777777" w:rsidR="004858F8" w:rsidRPr="0048706E" w:rsidRDefault="004858F8" w:rsidP="002C04BC">
            <w:pPr>
              <w:numPr>
                <w:ilvl w:val="0"/>
                <w:numId w:val="9"/>
              </w:numPr>
              <w:pBdr>
                <w:top w:val="nil"/>
                <w:left w:val="nil"/>
                <w:bottom w:val="nil"/>
                <w:right w:val="nil"/>
                <w:between w:val="nil"/>
              </w:pBdr>
              <w:spacing w:after="200" w:line="276" w:lineRule="auto"/>
              <w:rPr>
                <w:color w:val="000000"/>
              </w:rPr>
            </w:pPr>
            <w:r w:rsidRPr="0048706E">
              <w:rPr>
                <w:color w:val="000000"/>
              </w:rPr>
              <w:t xml:space="preserve">Mahasiswa mampu menemukan metode yang tepat </w:t>
            </w:r>
            <w:r w:rsidRPr="0048706E">
              <w:rPr>
                <w:color w:val="000000"/>
              </w:rPr>
              <w:lastRenderedPageBreak/>
              <w:t xml:space="preserve">untuk penelitian kualitatif. </w:t>
            </w:r>
          </w:p>
        </w:tc>
        <w:tc>
          <w:tcPr>
            <w:tcW w:w="1563" w:type="dxa"/>
          </w:tcPr>
          <w:p w14:paraId="6DE7C19F" w14:textId="77777777" w:rsidR="004858F8" w:rsidRPr="0048706E" w:rsidRDefault="004858F8" w:rsidP="002C04BC">
            <w:pPr>
              <w:rPr>
                <w:b/>
              </w:rPr>
            </w:pPr>
            <w:r w:rsidRPr="0048706E">
              <w:rPr>
                <w:b/>
              </w:rPr>
              <w:lastRenderedPageBreak/>
              <w:t>Kriteria:</w:t>
            </w:r>
          </w:p>
          <w:p w14:paraId="6EFBF24F" w14:textId="77777777" w:rsidR="004858F8" w:rsidRPr="0048706E" w:rsidRDefault="004858F8" w:rsidP="002C04BC">
            <w:r w:rsidRPr="0048706E">
              <w:t>Ketepatan menjelaskan</w:t>
            </w:r>
          </w:p>
          <w:p w14:paraId="528BC326" w14:textId="77777777" w:rsidR="004858F8" w:rsidRPr="0048706E" w:rsidRDefault="004858F8" w:rsidP="002C04BC">
            <w:pPr>
              <w:rPr>
                <w:b/>
              </w:rPr>
            </w:pPr>
            <w:r w:rsidRPr="0048706E">
              <w:rPr>
                <w:b/>
              </w:rPr>
              <w:t>Bentuk:</w:t>
            </w:r>
          </w:p>
          <w:p w14:paraId="56CA6BC9" w14:textId="77777777" w:rsidR="004858F8" w:rsidRPr="0048706E" w:rsidRDefault="004858F8" w:rsidP="002C04BC">
            <w:r w:rsidRPr="0048706E">
              <w:t>Tanya jawab</w:t>
            </w:r>
          </w:p>
        </w:tc>
        <w:tc>
          <w:tcPr>
            <w:tcW w:w="2066" w:type="dxa"/>
          </w:tcPr>
          <w:p w14:paraId="2E95D5D6" w14:textId="77777777" w:rsidR="004858F8" w:rsidRPr="0048706E" w:rsidRDefault="004858F8" w:rsidP="002C04BC">
            <w:r w:rsidRPr="0048706E">
              <w:rPr>
                <w:b/>
              </w:rPr>
              <w:t>Bentuk</w:t>
            </w:r>
            <w:r w:rsidRPr="0048706E">
              <w:t>:</w:t>
            </w:r>
          </w:p>
          <w:p w14:paraId="45394816" w14:textId="77777777" w:rsidR="004858F8" w:rsidRPr="0048706E" w:rsidRDefault="004858F8" w:rsidP="002C04BC">
            <w:r w:rsidRPr="0048706E">
              <w:t>- Kuliah</w:t>
            </w:r>
          </w:p>
          <w:p w14:paraId="418F498F" w14:textId="77777777" w:rsidR="004858F8" w:rsidRPr="0048706E" w:rsidRDefault="004858F8" w:rsidP="002C04BC">
            <w:r w:rsidRPr="0048706E">
              <w:t>- Praktikum</w:t>
            </w:r>
          </w:p>
          <w:p w14:paraId="3105DD6C" w14:textId="77777777" w:rsidR="004858F8" w:rsidRPr="0048706E" w:rsidRDefault="004858F8" w:rsidP="002C04BC"/>
          <w:p w14:paraId="490C5658" w14:textId="77777777" w:rsidR="004858F8" w:rsidRPr="0048706E" w:rsidRDefault="004858F8" w:rsidP="002C04BC">
            <w:pPr>
              <w:rPr>
                <w:b/>
              </w:rPr>
            </w:pPr>
            <w:r w:rsidRPr="0048706E">
              <w:rPr>
                <w:b/>
              </w:rPr>
              <w:t>Metode:</w:t>
            </w:r>
          </w:p>
          <w:p w14:paraId="79594D33" w14:textId="77777777" w:rsidR="004858F8" w:rsidRPr="0048706E" w:rsidRDefault="004858F8" w:rsidP="002C04BC">
            <w:r w:rsidRPr="0048706E">
              <w:t>Ceramah, Diskusi</w:t>
            </w:r>
          </w:p>
        </w:tc>
        <w:tc>
          <w:tcPr>
            <w:tcW w:w="966" w:type="dxa"/>
          </w:tcPr>
          <w:p w14:paraId="71F3988F" w14:textId="77777777" w:rsidR="004858F8" w:rsidRPr="0048706E" w:rsidRDefault="004858F8" w:rsidP="002C04BC">
            <w:r w:rsidRPr="0048706E">
              <w:t>1x50 menit</w:t>
            </w:r>
          </w:p>
          <w:p w14:paraId="29308988" w14:textId="77777777" w:rsidR="004858F8" w:rsidRPr="0048706E" w:rsidRDefault="004858F8" w:rsidP="002C04BC">
            <w:r w:rsidRPr="0048706E">
              <w:t>2x50 menit</w:t>
            </w:r>
          </w:p>
        </w:tc>
        <w:tc>
          <w:tcPr>
            <w:tcW w:w="3945" w:type="dxa"/>
          </w:tcPr>
          <w:p w14:paraId="4618E951" w14:textId="77777777" w:rsidR="004858F8" w:rsidRPr="0048706E" w:rsidRDefault="004858F8" w:rsidP="002C04BC">
            <w:r w:rsidRPr="0048706E">
              <w:rPr>
                <w:color w:val="333333"/>
                <w:highlight w:val="white"/>
              </w:rPr>
              <w:t>Handwerker P. (2001). </w:t>
            </w:r>
            <w:r w:rsidRPr="0048706E">
              <w:rPr>
                <w:i/>
                <w:color w:val="333333"/>
              </w:rPr>
              <w:t>Quick ethnography: A guide to rapid multi-method research</w:t>
            </w:r>
            <w:r w:rsidRPr="0048706E">
              <w:rPr>
                <w:color w:val="333333"/>
                <w:highlight w:val="white"/>
              </w:rPr>
              <w:t>. AltaMira Press.</w:t>
            </w:r>
          </w:p>
        </w:tc>
        <w:tc>
          <w:tcPr>
            <w:tcW w:w="1060" w:type="dxa"/>
          </w:tcPr>
          <w:p w14:paraId="44BBAA22" w14:textId="77777777" w:rsidR="004858F8" w:rsidRPr="0048706E" w:rsidRDefault="004858F8" w:rsidP="002C04BC">
            <w:r w:rsidRPr="0048706E">
              <w:t>5%</w:t>
            </w:r>
          </w:p>
        </w:tc>
      </w:tr>
      <w:tr w:rsidR="004858F8" w:rsidRPr="0048706E" w14:paraId="2C23A687" w14:textId="77777777" w:rsidTr="002C04BC">
        <w:tc>
          <w:tcPr>
            <w:tcW w:w="919" w:type="dxa"/>
          </w:tcPr>
          <w:p w14:paraId="739096C8" w14:textId="77777777" w:rsidR="004858F8" w:rsidRPr="0048706E" w:rsidRDefault="004858F8" w:rsidP="002C04BC">
            <w:pPr>
              <w:jc w:val="center"/>
            </w:pPr>
            <w:r w:rsidRPr="0048706E">
              <w:t>8</w:t>
            </w:r>
          </w:p>
        </w:tc>
        <w:tc>
          <w:tcPr>
            <w:tcW w:w="1399" w:type="dxa"/>
          </w:tcPr>
          <w:p w14:paraId="0CF56C39" w14:textId="77777777" w:rsidR="004858F8" w:rsidRPr="0048706E" w:rsidRDefault="004858F8" w:rsidP="002C04BC">
            <w:r w:rsidRPr="0048706E">
              <w:t>Ujian Tengah Semester</w:t>
            </w:r>
          </w:p>
        </w:tc>
        <w:tc>
          <w:tcPr>
            <w:tcW w:w="2031" w:type="dxa"/>
          </w:tcPr>
          <w:p w14:paraId="3E457A09" w14:textId="77777777" w:rsidR="004858F8" w:rsidRPr="0048706E" w:rsidRDefault="004858F8" w:rsidP="002C04BC"/>
        </w:tc>
        <w:tc>
          <w:tcPr>
            <w:tcW w:w="1563" w:type="dxa"/>
          </w:tcPr>
          <w:p w14:paraId="0A676F02" w14:textId="77777777" w:rsidR="004858F8" w:rsidRPr="0048706E" w:rsidRDefault="004858F8" w:rsidP="002C04BC"/>
        </w:tc>
        <w:tc>
          <w:tcPr>
            <w:tcW w:w="2066" w:type="dxa"/>
          </w:tcPr>
          <w:p w14:paraId="3D1A5AFF" w14:textId="77777777" w:rsidR="004858F8" w:rsidRPr="0048706E" w:rsidRDefault="004858F8" w:rsidP="002C04BC"/>
        </w:tc>
        <w:tc>
          <w:tcPr>
            <w:tcW w:w="966" w:type="dxa"/>
          </w:tcPr>
          <w:p w14:paraId="3721B61D" w14:textId="77777777" w:rsidR="004858F8" w:rsidRPr="0048706E" w:rsidRDefault="004858F8" w:rsidP="002C04BC"/>
        </w:tc>
        <w:tc>
          <w:tcPr>
            <w:tcW w:w="3945" w:type="dxa"/>
          </w:tcPr>
          <w:p w14:paraId="23544955" w14:textId="77777777" w:rsidR="004858F8" w:rsidRPr="0048706E" w:rsidRDefault="004858F8" w:rsidP="002C04BC"/>
        </w:tc>
        <w:tc>
          <w:tcPr>
            <w:tcW w:w="1060" w:type="dxa"/>
          </w:tcPr>
          <w:p w14:paraId="738E10B3" w14:textId="77777777" w:rsidR="004858F8" w:rsidRPr="0048706E" w:rsidRDefault="004858F8" w:rsidP="002C04BC">
            <w:r w:rsidRPr="0048706E">
              <w:t>15%</w:t>
            </w:r>
          </w:p>
        </w:tc>
      </w:tr>
      <w:tr w:rsidR="004858F8" w:rsidRPr="0048706E" w14:paraId="6516BA9E" w14:textId="77777777" w:rsidTr="002C04BC">
        <w:tc>
          <w:tcPr>
            <w:tcW w:w="919" w:type="dxa"/>
          </w:tcPr>
          <w:p w14:paraId="6EB85A7D" w14:textId="77777777" w:rsidR="004858F8" w:rsidRPr="0048706E" w:rsidRDefault="004858F8" w:rsidP="002C04BC">
            <w:pPr>
              <w:jc w:val="center"/>
            </w:pPr>
            <w:r w:rsidRPr="0048706E">
              <w:t>9</w:t>
            </w:r>
          </w:p>
        </w:tc>
        <w:tc>
          <w:tcPr>
            <w:tcW w:w="1399" w:type="dxa"/>
          </w:tcPr>
          <w:p w14:paraId="31745842" w14:textId="77777777" w:rsidR="004858F8" w:rsidRPr="0048706E" w:rsidRDefault="004858F8" w:rsidP="002C04BC">
            <w:r w:rsidRPr="0048706E">
              <w:t>Developing Desain Riset</w:t>
            </w:r>
          </w:p>
        </w:tc>
        <w:tc>
          <w:tcPr>
            <w:tcW w:w="2031" w:type="dxa"/>
          </w:tcPr>
          <w:p w14:paraId="576AB690" w14:textId="77777777" w:rsidR="004858F8" w:rsidRPr="0048706E" w:rsidRDefault="004858F8" w:rsidP="002C04BC">
            <w:r w:rsidRPr="0048706E">
              <w:t>Mahasiswa mampu memahami konstruksi pertanyaan penelitian kualitatif</w:t>
            </w:r>
          </w:p>
        </w:tc>
        <w:tc>
          <w:tcPr>
            <w:tcW w:w="1563" w:type="dxa"/>
          </w:tcPr>
          <w:p w14:paraId="33EAA34E" w14:textId="77777777" w:rsidR="004858F8" w:rsidRPr="0048706E" w:rsidRDefault="004858F8" w:rsidP="002C04BC">
            <w:pPr>
              <w:rPr>
                <w:b/>
              </w:rPr>
            </w:pPr>
            <w:r w:rsidRPr="0048706E">
              <w:rPr>
                <w:b/>
              </w:rPr>
              <w:t>Kriteria:</w:t>
            </w:r>
          </w:p>
          <w:p w14:paraId="4B87BDE1" w14:textId="77777777" w:rsidR="004858F8" w:rsidRPr="0048706E" w:rsidRDefault="004858F8" w:rsidP="002C04BC">
            <w:r w:rsidRPr="0048706E">
              <w:t>Ketepatan menjelaskan</w:t>
            </w:r>
          </w:p>
          <w:p w14:paraId="318C32B6" w14:textId="77777777" w:rsidR="004858F8" w:rsidRPr="0048706E" w:rsidRDefault="004858F8" w:rsidP="002C04BC">
            <w:pPr>
              <w:rPr>
                <w:b/>
              </w:rPr>
            </w:pPr>
            <w:r w:rsidRPr="0048706E">
              <w:rPr>
                <w:b/>
              </w:rPr>
              <w:t>Bentuk:</w:t>
            </w:r>
          </w:p>
          <w:p w14:paraId="6A823F04" w14:textId="77777777" w:rsidR="004858F8" w:rsidRPr="0048706E" w:rsidRDefault="004858F8" w:rsidP="002C04BC">
            <w:r w:rsidRPr="0048706E">
              <w:t>Tanya jawab</w:t>
            </w:r>
          </w:p>
        </w:tc>
        <w:tc>
          <w:tcPr>
            <w:tcW w:w="2066" w:type="dxa"/>
          </w:tcPr>
          <w:p w14:paraId="21B8608F" w14:textId="77777777" w:rsidR="004858F8" w:rsidRPr="0048706E" w:rsidRDefault="004858F8" w:rsidP="002C04BC">
            <w:r w:rsidRPr="0048706E">
              <w:t>Role Play menjadi pewawancara dan narasumber</w:t>
            </w:r>
          </w:p>
        </w:tc>
        <w:tc>
          <w:tcPr>
            <w:tcW w:w="966" w:type="dxa"/>
          </w:tcPr>
          <w:p w14:paraId="395D1B33" w14:textId="77777777" w:rsidR="004858F8" w:rsidRPr="0048706E" w:rsidRDefault="004858F8" w:rsidP="002C04BC">
            <w:r w:rsidRPr="0048706E">
              <w:t>1x50 menit</w:t>
            </w:r>
          </w:p>
          <w:p w14:paraId="43E957C8" w14:textId="77777777" w:rsidR="004858F8" w:rsidRPr="0048706E" w:rsidRDefault="004858F8" w:rsidP="002C04BC">
            <w:r w:rsidRPr="0048706E">
              <w:t>2x50 menit</w:t>
            </w:r>
          </w:p>
        </w:tc>
        <w:tc>
          <w:tcPr>
            <w:tcW w:w="3945" w:type="dxa"/>
          </w:tcPr>
          <w:p w14:paraId="69D96ED7" w14:textId="77777777" w:rsidR="004858F8" w:rsidRPr="0048706E" w:rsidRDefault="004858F8" w:rsidP="002C04BC">
            <w:r w:rsidRPr="0048706E">
              <w:t xml:space="preserve">Skinner, J. (Ed.). (2012). The Interview: An Ethnographic Approach (1st ed.). Routledge. </w:t>
            </w:r>
            <w:hyperlink r:id="rId17">
              <w:r w:rsidRPr="0048706E">
                <w:rPr>
                  <w:color w:val="0000FF"/>
                  <w:u w:val="single"/>
                </w:rPr>
                <w:t>https://doi.org/10.4324/9781003087014</w:t>
              </w:r>
            </w:hyperlink>
            <w:r w:rsidRPr="0048706E">
              <w:t xml:space="preserve"> (Introduction)</w:t>
            </w:r>
          </w:p>
        </w:tc>
        <w:tc>
          <w:tcPr>
            <w:tcW w:w="1060" w:type="dxa"/>
          </w:tcPr>
          <w:p w14:paraId="557E307B" w14:textId="77777777" w:rsidR="004858F8" w:rsidRPr="0048706E" w:rsidRDefault="004858F8" w:rsidP="002C04BC">
            <w:r w:rsidRPr="0048706E">
              <w:t>5%</w:t>
            </w:r>
          </w:p>
        </w:tc>
      </w:tr>
      <w:tr w:rsidR="004858F8" w:rsidRPr="0048706E" w14:paraId="30B4B910" w14:textId="77777777" w:rsidTr="002C04BC">
        <w:tc>
          <w:tcPr>
            <w:tcW w:w="919" w:type="dxa"/>
          </w:tcPr>
          <w:p w14:paraId="34023ABB" w14:textId="77777777" w:rsidR="004858F8" w:rsidRPr="0048706E" w:rsidRDefault="004858F8" w:rsidP="002C04BC">
            <w:pPr>
              <w:jc w:val="center"/>
            </w:pPr>
            <w:r w:rsidRPr="0048706E">
              <w:t>10</w:t>
            </w:r>
          </w:p>
        </w:tc>
        <w:tc>
          <w:tcPr>
            <w:tcW w:w="1399" w:type="dxa"/>
            <w:vMerge w:val="restart"/>
          </w:tcPr>
          <w:p w14:paraId="5493F106" w14:textId="77777777" w:rsidR="004858F8" w:rsidRPr="0048706E" w:rsidRDefault="004858F8" w:rsidP="002C04BC">
            <w:r w:rsidRPr="0048706E">
              <w:t>Penerapan Metode Kualitatif</w:t>
            </w:r>
          </w:p>
        </w:tc>
        <w:tc>
          <w:tcPr>
            <w:tcW w:w="2031" w:type="dxa"/>
          </w:tcPr>
          <w:p w14:paraId="4A924BE5" w14:textId="77777777" w:rsidR="004858F8" w:rsidRPr="0048706E" w:rsidRDefault="004858F8" w:rsidP="002C04BC">
            <w:r w:rsidRPr="0048706E">
              <w:t>Mahasiswa mampu mempraktikkan penelitian kualitatif</w:t>
            </w:r>
          </w:p>
        </w:tc>
        <w:tc>
          <w:tcPr>
            <w:tcW w:w="1563" w:type="dxa"/>
          </w:tcPr>
          <w:p w14:paraId="69766C6D" w14:textId="77777777" w:rsidR="004858F8" w:rsidRPr="0048706E" w:rsidRDefault="004858F8" w:rsidP="002C04BC">
            <w:pPr>
              <w:rPr>
                <w:b/>
              </w:rPr>
            </w:pPr>
            <w:r w:rsidRPr="0048706E">
              <w:rPr>
                <w:b/>
              </w:rPr>
              <w:t>Kriteria:</w:t>
            </w:r>
          </w:p>
          <w:p w14:paraId="7F2A8270" w14:textId="77777777" w:rsidR="004858F8" w:rsidRPr="0048706E" w:rsidRDefault="004858F8" w:rsidP="002C04BC">
            <w:r w:rsidRPr="0048706E">
              <w:t>Ketepatan melakukan penelitian</w:t>
            </w:r>
          </w:p>
          <w:p w14:paraId="1CDAF1A9" w14:textId="77777777" w:rsidR="004858F8" w:rsidRPr="0048706E" w:rsidRDefault="004858F8" w:rsidP="002C04BC">
            <w:pPr>
              <w:rPr>
                <w:b/>
              </w:rPr>
            </w:pPr>
            <w:r w:rsidRPr="0048706E">
              <w:rPr>
                <w:b/>
              </w:rPr>
              <w:t>Bentuk:</w:t>
            </w:r>
          </w:p>
          <w:p w14:paraId="16759453" w14:textId="77777777" w:rsidR="004858F8" w:rsidRPr="0048706E" w:rsidRDefault="004858F8" w:rsidP="002C04BC">
            <w:r w:rsidRPr="0048706E">
              <w:t>Project</w:t>
            </w:r>
          </w:p>
          <w:p w14:paraId="37C7E2E9" w14:textId="77777777" w:rsidR="004858F8" w:rsidRPr="0048706E" w:rsidRDefault="004858F8" w:rsidP="002C04BC">
            <w:r w:rsidRPr="0048706E">
              <w:t>(Mengisi logbook praktikum)</w:t>
            </w:r>
          </w:p>
        </w:tc>
        <w:tc>
          <w:tcPr>
            <w:tcW w:w="2066" w:type="dxa"/>
          </w:tcPr>
          <w:p w14:paraId="0A58C550" w14:textId="77777777" w:rsidR="004858F8" w:rsidRPr="0048706E" w:rsidRDefault="004858F8" w:rsidP="002C04BC">
            <w:r w:rsidRPr="0048706E">
              <w:rPr>
                <w:b/>
              </w:rPr>
              <w:t>Bentuk</w:t>
            </w:r>
            <w:r w:rsidRPr="0048706E">
              <w:t>:</w:t>
            </w:r>
          </w:p>
          <w:p w14:paraId="0A96382D" w14:textId="77777777" w:rsidR="004858F8" w:rsidRPr="0048706E" w:rsidRDefault="004858F8" w:rsidP="002C04BC">
            <w:r w:rsidRPr="0048706E">
              <w:t>- Kuliah</w:t>
            </w:r>
          </w:p>
          <w:p w14:paraId="3FF5CCF9" w14:textId="77777777" w:rsidR="004858F8" w:rsidRPr="0048706E" w:rsidRDefault="004858F8" w:rsidP="002C04BC">
            <w:r w:rsidRPr="0048706E">
              <w:t>- Praktikum</w:t>
            </w:r>
          </w:p>
          <w:p w14:paraId="53C52FE4" w14:textId="77777777" w:rsidR="004858F8" w:rsidRPr="0048706E" w:rsidRDefault="004858F8" w:rsidP="002C04BC"/>
          <w:p w14:paraId="4ECB29F3" w14:textId="77777777" w:rsidR="004858F8" w:rsidRPr="0048706E" w:rsidRDefault="004858F8" w:rsidP="002C04BC">
            <w:pPr>
              <w:rPr>
                <w:b/>
              </w:rPr>
            </w:pPr>
            <w:r w:rsidRPr="0048706E">
              <w:rPr>
                <w:b/>
              </w:rPr>
              <w:t>Metode:</w:t>
            </w:r>
          </w:p>
          <w:p w14:paraId="63152D3C" w14:textId="77777777" w:rsidR="004858F8" w:rsidRPr="0048706E" w:rsidRDefault="004858F8" w:rsidP="002C04BC">
            <w:r w:rsidRPr="0048706E">
              <w:t>Penelitian lapangan (Case method)</w:t>
            </w:r>
          </w:p>
        </w:tc>
        <w:tc>
          <w:tcPr>
            <w:tcW w:w="966" w:type="dxa"/>
          </w:tcPr>
          <w:p w14:paraId="3E754E75" w14:textId="77777777" w:rsidR="004858F8" w:rsidRPr="0048706E" w:rsidRDefault="004858F8" w:rsidP="002C04BC">
            <w:r w:rsidRPr="0048706E">
              <w:t>1x50 menit</w:t>
            </w:r>
          </w:p>
          <w:p w14:paraId="354FBB6A" w14:textId="77777777" w:rsidR="004858F8" w:rsidRPr="0048706E" w:rsidRDefault="004858F8" w:rsidP="002C04BC">
            <w:r w:rsidRPr="0048706E">
              <w:t>2x50 menit</w:t>
            </w:r>
          </w:p>
        </w:tc>
        <w:tc>
          <w:tcPr>
            <w:tcW w:w="3945" w:type="dxa"/>
          </w:tcPr>
          <w:p w14:paraId="4ED5B456" w14:textId="77777777" w:rsidR="004858F8" w:rsidRPr="0048706E" w:rsidRDefault="004858F8" w:rsidP="002C04BC">
            <w:r w:rsidRPr="0048706E">
              <w:t xml:space="preserve">Tedesco, D., &amp; Tranquada, F. (2013). The Moderator's Survival Guide: Handling Common, Tricky, and Sticky Situations in User Research. 1st edition Burlington: Elsevier Science </w:t>
            </w:r>
          </w:p>
          <w:p w14:paraId="7774377B" w14:textId="77777777" w:rsidR="004858F8" w:rsidRPr="0048706E" w:rsidRDefault="004858F8" w:rsidP="002C04BC"/>
          <w:p w14:paraId="40816DA2" w14:textId="77777777" w:rsidR="004858F8" w:rsidRPr="0048706E" w:rsidRDefault="004858F8" w:rsidP="002C04BC">
            <w:pPr>
              <w:spacing w:line="276" w:lineRule="auto"/>
            </w:pPr>
            <w:r w:rsidRPr="0048706E">
              <w:t xml:space="preserve">Mannay, D., Creaghan, J., Gallagher, D., Marzella, R., Mason, S., Morgan, M., &amp; Grant, A. (2018). Negotiating Closed Doors and Constraining Deadlines: The Potential of Visual Ethnography to Effectually Explore Private and Public Spaces of Motherhood and Parenting. Journal of </w:t>
            </w:r>
            <w:r w:rsidRPr="0048706E">
              <w:lastRenderedPageBreak/>
              <w:t>Contemporary Ethnography, 47(6), 758–781.</w:t>
            </w:r>
          </w:p>
          <w:p w14:paraId="4057B4BF" w14:textId="77777777" w:rsidR="004858F8" w:rsidRPr="0048706E" w:rsidRDefault="004858F8" w:rsidP="002C04BC"/>
        </w:tc>
        <w:tc>
          <w:tcPr>
            <w:tcW w:w="1060" w:type="dxa"/>
          </w:tcPr>
          <w:p w14:paraId="7FBDD581" w14:textId="77777777" w:rsidR="004858F8" w:rsidRPr="0048706E" w:rsidRDefault="004858F8" w:rsidP="002C04BC">
            <w:r w:rsidRPr="0048706E">
              <w:lastRenderedPageBreak/>
              <w:t>5%</w:t>
            </w:r>
          </w:p>
        </w:tc>
      </w:tr>
      <w:tr w:rsidR="004858F8" w:rsidRPr="0048706E" w14:paraId="1E50E903" w14:textId="77777777" w:rsidTr="002C04BC">
        <w:tc>
          <w:tcPr>
            <w:tcW w:w="919" w:type="dxa"/>
          </w:tcPr>
          <w:p w14:paraId="202C76C0" w14:textId="77777777" w:rsidR="004858F8" w:rsidRPr="0048706E" w:rsidRDefault="004858F8" w:rsidP="002C04BC">
            <w:pPr>
              <w:jc w:val="center"/>
            </w:pPr>
            <w:r w:rsidRPr="0048706E">
              <w:t>11</w:t>
            </w:r>
          </w:p>
        </w:tc>
        <w:tc>
          <w:tcPr>
            <w:tcW w:w="1399" w:type="dxa"/>
            <w:vMerge/>
          </w:tcPr>
          <w:p w14:paraId="64D478B7" w14:textId="77777777" w:rsidR="004858F8" w:rsidRPr="0048706E" w:rsidRDefault="004858F8" w:rsidP="002C04BC">
            <w:pPr>
              <w:widowControl w:val="0"/>
              <w:pBdr>
                <w:top w:val="nil"/>
                <w:left w:val="nil"/>
                <w:bottom w:val="nil"/>
                <w:right w:val="nil"/>
                <w:between w:val="nil"/>
              </w:pBdr>
              <w:spacing w:line="276" w:lineRule="auto"/>
            </w:pPr>
          </w:p>
        </w:tc>
        <w:tc>
          <w:tcPr>
            <w:tcW w:w="2031" w:type="dxa"/>
          </w:tcPr>
          <w:p w14:paraId="462803EF" w14:textId="77777777" w:rsidR="004858F8" w:rsidRPr="0048706E" w:rsidRDefault="004858F8" w:rsidP="002C04BC">
            <w:r w:rsidRPr="0048706E">
              <w:t>Mahasiswa mampu melakukan observasi langsung (visualscape dan soundscape)</w:t>
            </w:r>
          </w:p>
        </w:tc>
        <w:tc>
          <w:tcPr>
            <w:tcW w:w="1563" w:type="dxa"/>
          </w:tcPr>
          <w:p w14:paraId="082BC08B" w14:textId="77777777" w:rsidR="004858F8" w:rsidRPr="0048706E" w:rsidRDefault="004858F8" w:rsidP="002C04BC">
            <w:pPr>
              <w:rPr>
                <w:b/>
              </w:rPr>
            </w:pPr>
            <w:r w:rsidRPr="0048706E">
              <w:rPr>
                <w:b/>
              </w:rPr>
              <w:t>Kriteria:</w:t>
            </w:r>
          </w:p>
          <w:p w14:paraId="11864A5F" w14:textId="77777777" w:rsidR="004858F8" w:rsidRPr="0048706E" w:rsidRDefault="004858F8" w:rsidP="002C04BC">
            <w:r w:rsidRPr="0048706E">
              <w:t>Ketepatan melakukan penelitian</w:t>
            </w:r>
          </w:p>
          <w:p w14:paraId="67DFE8FD" w14:textId="77777777" w:rsidR="004858F8" w:rsidRPr="0048706E" w:rsidRDefault="004858F8" w:rsidP="002C04BC">
            <w:pPr>
              <w:rPr>
                <w:b/>
              </w:rPr>
            </w:pPr>
            <w:r w:rsidRPr="0048706E">
              <w:rPr>
                <w:b/>
              </w:rPr>
              <w:t>Bentuk:</w:t>
            </w:r>
          </w:p>
          <w:p w14:paraId="13FA20E2" w14:textId="77777777" w:rsidR="004858F8" w:rsidRPr="0048706E" w:rsidRDefault="004858F8" w:rsidP="002C04BC">
            <w:r w:rsidRPr="0048706E">
              <w:t>Project</w:t>
            </w:r>
          </w:p>
          <w:p w14:paraId="7DCC31F3" w14:textId="77777777" w:rsidR="004858F8" w:rsidRPr="0048706E" w:rsidRDefault="004858F8" w:rsidP="002C04BC">
            <w:r w:rsidRPr="0048706E">
              <w:t>(Mengisi logbook praktikum)</w:t>
            </w:r>
          </w:p>
        </w:tc>
        <w:tc>
          <w:tcPr>
            <w:tcW w:w="2066" w:type="dxa"/>
          </w:tcPr>
          <w:p w14:paraId="1DA52BCB" w14:textId="77777777" w:rsidR="004858F8" w:rsidRPr="0048706E" w:rsidRDefault="004858F8" w:rsidP="002C04BC">
            <w:r w:rsidRPr="0048706E">
              <w:rPr>
                <w:b/>
              </w:rPr>
              <w:t>Bentuk</w:t>
            </w:r>
            <w:r w:rsidRPr="0048706E">
              <w:t>:</w:t>
            </w:r>
          </w:p>
          <w:p w14:paraId="648DCF9A" w14:textId="77777777" w:rsidR="004858F8" w:rsidRPr="0048706E" w:rsidRDefault="004858F8" w:rsidP="002C04BC">
            <w:r w:rsidRPr="0048706E">
              <w:t>- Kuliah</w:t>
            </w:r>
          </w:p>
          <w:p w14:paraId="2F624460" w14:textId="77777777" w:rsidR="004858F8" w:rsidRPr="0048706E" w:rsidRDefault="004858F8" w:rsidP="002C04BC">
            <w:r w:rsidRPr="0048706E">
              <w:t>- Praktikum</w:t>
            </w:r>
          </w:p>
          <w:p w14:paraId="67E5F342" w14:textId="77777777" w:rsidR="004858F8" w:rsidRPr="0048706E" w:rsidRDefault="004858F8" w:rsidP="002C04BC"/>
          <w:p w14:paraId="7BB229C0" w14:textId="77777777" w:rsidR="004858F8" w:rsidRPr="0048706E" w:rsidRDefault="004858F8" w:rsidP="002C04BC">
            <w:pPr>
              <w:rPr>
                <w:b/>
              </w:rPr>
            </w:pPr>
            <w:r w:rsidRPr="0048706E">
              <w:rPr>
                <w:b/>
              </w:rPr>
              <w:t>Metode:</w:t>
            </w:r>
          </w:p>
          <w:p w14:paraId="7CF8B7D6" w14:textId="77777777" w:rsidR="004858F8" w:rsidRPr="0048706E" w:rsidRDefault="004858F8" w:rsidP="002C04BC">
            <w:r w:rsidRPr="0048706E">
              <w:t>Penelitian lapangan (Case method)</w:t>
            </w:r>
          </w:p>
        </w:tc>
        <w:tc>
          <w:tcPr>
            <w:tcW w:w="966" w:type="dxa"/>
          </w:tcPr>
          <w:p w14:paraId="6CB18E24" w14:textId="77777777" w:rsidR="004858F8" w:rsidRPr="0048706E" w:rsidRDefault="004858F8" w:rsidP="002C04BC">
            <w:r w:rsidRPr="0048706E">
              <w:t>1x50 menit</w:t>
            </w:r>
          </w:p>
          <w:p w14:paraId="72A6EF97" w14:textId="77777777" w:rsidR="004858F8" w:rsidRPr="0048706E" w:rsidRDefault="004858F8" w:rsidP="002C04BC">
            <w:r w:rsidRPr="0048706E">
              <w:t>2x50 menit</w:t>
            </w:r>
          </w:p>
        </w:tc>
        <w:tc>
          <w:tcPr>
            <w:tcW w:w="3945" w:type="dxa"/>
          </w:tcPr>
          <w:p w14:paraId="09425F15" w14:textId="77777777" w:rsidR="004858F8" w:rsidRPr="0048706E" w:rsidRDefault="004858F8" w:rsidP="002C04BC">
            <w:pPr>
              <w:spacing w:line="276" w:lineRule="auto"/>
            </w:pPr>
            <w:r w:rsidRPr="0048706E">
              <w:t xml:space="preserve">Owton, H., &amp; Allen-Collinson, J. (2014). Close But Not Too Close: Friendship as Method(ology) in Ethnographic Research Encounters. Journal of Contemporary Ethnography, 43(3), 283–305. </w:t>
            </w:r>
            <w:hyperlink r:id="rId18">
              <w:r w:rsidRPr="0048706E">
                <w:rPr>
                  <w:color w:val="1155CC"/>
                  <w:u w:val="single"/>
                </w:rPr>
                <w:t>https://doi.org/10.1177/0891241613495410</w:t>
              </w:r>
            </w:hyperlink>
            <w:r w:rsidRPr="0048706E">
              <w:t xml:space="preserve"> </w:t>
            </w:r>
          </w:p>
          <w:p w14:paraId="52465968" w14:textId="77777777" w:rsidR="004858F8" w:rsidRPr="0048706E" w:rsidRDefault="004858F8" w:rsidP="002C04BC"/>
        </w:tc>
        <w:tc>
          <w:tcPr>
            <w:tcW w:w="1060" w:type="dxa"/>
          </w:tcPr>
          <w:p w14:paraId="6FE0CE22" w14:textId="77777777" w:rsidR="004858F8" w:rsidRPr="0048706E" w:rsidRDefault="004858F8" w:rsidP="002C04BC">
            <w:r w:rsidRPr="0048706E">
              <w:t>5%</w:t>
            </w:r>
          </w:p>
        </w:tc>
      </w:tr>
      <w:tr w:rsidR="004858F8" w:rsidRPr="0048706E" w14:paraId="2774AE44" w14:textId="77777777" w:rsidTr="002C04BC">
        <w:tc>
          <w:tcPr>
            <w:tcW w:w="919" w:type="dxa"/>
          </w:tcPr>
          <w:p w14:paraId="2107D8E8" w14:textId="77777777" w:rsidR="004858F8" w:rsidRPr="0048706E" w:rsidRDefault="004858F8" w:rsidP="002C04BC">
            <w:pPr>
              <w:jc w:val="center"/>
            </w:pPr>
            <w:r w:rsidRPr="0048706E">
              <w:t>12</w:t>
            </w:r>
          </w:p>
        </w:tc>
        <w:tc>
          <w:tcPr>
            <w:tcW w:w="1399" w:type="dxa"/>
            <w:vMerge/>
          </w:tcPr>
          <w:p w14:paraId="4518F454" w14:textId="77777777" w:rsidR="004858F8" w:rsidRPr="0048706E" w:rsidRDefault="004858F8" w:rsidP="002C04BC">
            <w:pPr>
              <w:widowControl w:val="0"/>
              <w:pBdr>
                <w:top w:val="nil"/>
                <w:left w:val="nil"/>
                <w:bottom w:val="nil"/>
                <w:right w:val="nil"/>
                <w:between w:val="nil"/>
              </w:pBdr>
              <w:spacing w:line="276" w:lineRule="auto"/>
            </w:pPr>
          </w:p>
        </w:tc>
        <w:tc>
          <w:tcPr>
            <w:tcW w:w="2031" w:type="dxa"/>
          </w:tcPr>
          <w:p w14:paraId="69620F42" w14:textId="77777777" w:rsidR="004858F8" w:rsidRPr="0048706E" w:rsidRDefault="004858F8" w:rsidP="002C04BC">
            <w:r w:rsidRPr="0048706E">
              <w:t>Mahasiswa mampu membuat catatan lapangan</w:t>
            </w:r>
          </w:p>
        </w:tc>
        <w:tc>
          <w:tcPr>
            <w:tcW w:w="1563" w:type="dxa"/>
          </w:tcPr>
          <w:p w14:paraId="71F04186" w14:textId="77777777" w:rsidR="004858F8" w:rsidRPr="0048706E" w:rsidRDefault="004858F8" w:rsidP="002C04BC">
            <w:pPr>
              <w:rPr>
                <w:b/>
              </w:rPr>
            </w:pPr>
            <w:r w:rsidRPr="0048706E">
              <w:rPr>
                <w:b/>
              </w:rPr>
              <w:t>Kriteria:</w:t>
            </w:r>
          </w:p>
          <w:p w14:paraId="290E96C2" w14:textId="77777777" w:rsidR="004858F8" w:rsidRPr="0048706E" w:rsidRDefault="004858F8" w:rsidP="002C04BC">
            <w:r w:rsidRPr="0048706E">
              <w:t>Ketepatan melakukan penelitian</w:t>
            </w:r>
          </w:p>
          <w:p w14:paraId="2FBA6BAA" w14:textId="77777777" w:rsidR="004858F8" w:rsidRPr="0048706E" w:rsidRDefault="004858F8" w:rsidP="002C04BC">
            <w:pPr>
              <w:rPr>
                <w:b/>
              </w:rPr>
            </w:pPr>
            <w:r w:rsidRPr="0048706E">
              <w:rPr>
                <w:b/>
              </w:rPr>
              <w:t>Bentuk:</w:t>
            </w:r>
          </w:p>
          <w:p w14:paraId="1DC134C6" w14:textId="77777777" w:rsidR="004858F8" w:rsidRPr="0048706E" w:rsidRDefault="004858F8" w:rsidP="002C04BC">
            <w:r w:rsidRPr="0048706E">
              <w:t>Project</w:t>
            </w:r>
          </w:p>
          <w:p w14:paraId="18124582" w14:textId="77777777" w:rsidR="004858F8" w:rsidRPr="0048706E" w:rsidRDefault="004858F8" w:rsidP="002C04BC">
            <w:r w:rsidRPr="0048706E">
              <w:t>(Mengisi logbook praktikum)</w:t>
            </w:r>
          </w:p>
        </w:tc>
        <w:tc>
          <w:tcPr>
            <w:tcW w:w="2066" w:type="dxa"/>
          </w:tcPr>
          <w:p w14:paraId="10013AD6" w14:textId="77777777" w:rsidR="004858F8" w:rsidRPr="0048706E" w:rsidRDefault="004858F8" w:rsidP="002C04BC">
            <w:r w:rsidRPr="0048706E">
              <w:rPr>
                <w:b/>
              </w:rPr>
              <w:t>Bentuk</w:t>
            </w:r>
            <w:r w:rsidRPr="0048706E">
              <w:t>:</w:t>
            </w:r>
          </w:p>
          <w:p w14:paraId="1A3AD679" w14:textId="77777777" w:rsidR="004858F8" w:rsidRPr="0048706E" w:rsidRDefault="004858F8" w:rsidP="002C04BC">
            <w:r w:rsidRPr="0048706E">
              <w:t>- Kuliah</w:t>
            </w:r>
          </w:p>
          <w:p w14:paraId="5E42924F" w14:textId="77777777" w:rsidR="004858F8" w:rsidRPr="0048706E" w:rsidRDefault="004858F8" w:rsidP="002C04BC">
            <w:r w:rsidRPr="0048706E">
              <w:t>- Praktikum</w:t>
            </w:r>
          </w:p>
          <w:p w14:paraId="3AF3BCF0" w14:textId="77777777" w:rsidR="004858F8" w:rsidRPr="0048706E" w:rsidRDefault="004858F8" w:rsidP="002C04BC"/>
          <w:p w14:paraId="33A40DAB" w14:textId="77777777" w:rsidR="004858F8" w:rsidRPr="0048706E" w:rsidRDefault="004858F8" w:rsidP="002C04BC">
            <w:pPr>
              <w:rPr>
                <w:b/>
              </w:rPr>
            </w:pPr>
            <w:r w:rsidRPr="0048706E">
              <w:rPr>
                <w:b/>
              </w:rPr>
              <w:t>Metode:</w:t>
            </w:r>
          </w:p>
          <w:p w14:paraId="37AD21BA" w14:textId="77777777" w:rsidR="004858F8" w:rsidRPr="0048706E" w:rsidRDefault="004858F8" w:rsidP="002C04BC">
            <w:r w:rsidRPr="0048706E">
              <w:t>Penelitian lapangan (Case method)</w:t>
            </w:r>
          </w:p>
        </w:tc>
        <w:tc>
          <w:tcPr>
            <w:tcW w:w="966" w:type="dxa"/>
          </w:tcPr>
          <w:p w14:paraId="07F3B6CA" w14:textId="77777777" w:rsidR="004858F8" w:rsidRPr="0048706E" w:rsidRDefault="004858F8" w:rsidP="002C04BC">
            <w:r w:rsidRPr="0048706E">
              <w:t>1x50 menit</w:t>
            </w:r>
          </w:p>
          <w:p w14:paraId="2BB80B2C" w14:textId="77777777" w:rsidR="004858F8" w:rsidRPr="0048706E" w:rsidRDefault="004858F8" w:rsidP="002C04BC">
            <w:r w:rsidRPr="0048706E">
              <w:t>2x50 menit</w:t>
            </w:r>
          </w:p>
        </w:tc>
        <w:tc>
          <w:tcPr>
            <w:tcW w:w="3945" w:type="dxa"/>
          </w:tcPr>
          <w:p w14:paraId="4E915BC5" w14:textId="77777777" w:rsidR="004858F8" w:rsidRPr="0048706E" w:rsidRDefault="004858F8" w:rsidP="002C04BC">
            <w:r w:rsidRPr="0048706E">
              <w:t xml:space="preserve">Taussig, Michael. 2011 I Swear I Saw This: Drawings in Fieldwork Notebooks, </w:t>
            </w:r>
            <w:proofErr w:type="gramStart"/>
            <w:r w:rsidRPr="0048706E">
              <w:t>Namely</w:t>
            </w:r>
            <w:proofErr w:type="gramEnd"/>
            <w:r w:rsidRPr="0048706E">
              <w:t xml:space="preserve"> my Own. Chicago: University of Chicago Press </w:t>
            </w:r>
          </w:p>
        </w:tc>
        <w:tc>
          <w:tcPr>
            <w:tcW w:w="1060" w:type="dxa"/>
          </w:tcPr>
          <w:p w14:paraId="397A64AA" w14:textId="77777777" w:rsidR="004858F8" w:rsidRPr="0048706E" w:rsidRDefault="004858F8" w:rsidP="002C04BC">
            <w:r w:rsidRPr="0048706E">
              <w:t>5%</w:t>
            </w:r>
          </w:p>
        </w:tc>
      </w:tr>
      <w:tr w:rsidR="004858F8" w:rsidRPr="0048706E" w14:paraId="79BB5A98" w14:textId="77777777" w:rsidTr="002C04BC">
        <w:tc>
          <w:tcPr>
            <w:tcW w:w="919" w:type="dxa"/>
          </w:tcPr>
          <w:p w14:paraId="424E3EBE" w14:textId="77777777" w:rsidR="004858F8" w:rsidRPr="0048706E" w:rsidRDefault="004858F8" w:rsidP="002C04BC">
            <w:pPr>
              <w:jc w:val="center"/>
            </w:pPr>
            <w:r w:rsidRPr="0048706E">
              <w:t>13</w:t>
            </w:r>
          </w:p>
        </w:tc>
        <w:tc>
          <w:tcPr>
            <w:tcW w:w="1399" w:type="dxa"/>
            <w:vMerge w:val="restart"/>
          </w:tcPr>
          <w:p w14:paraId="4EC9E945" w14:textId="77777777" w:rsidR="004858F8" w:rsidRPr="0048706E" w:rsidRDefault="004858F8" w:rsidP="002C04BC">
            <w:r w:rsidRPr="0048706E">
              <w:t>Representasi penelitian kualitatif</w:t>
            </w:r>
          </w:p>
        </w:tc>
        <w:tc>
          <w:tcPr>
            <w:tcW w:w="2031" w:type="dxa"/>
          </w:tcPr>
          <w:p w14:paraId="3306EBA3" w14:textId="77777777" w:rsidR="004858F8" w:rsidRPr="0048706E" w:rsidRDefault="004858F8" w:rsidP="002C04BC">
            <w:r w:rsidRPr="0048706E">
              <w:t>Mahasiswa mampu membangun validitas dan konstruksi data</w:t>
            </w:r>
          </w:p>
        </w:tc>
        <w:tc>
          <w:tcPr>
            <w:tcW w:w="1563" w:type="dxa"/>
          </w:tcPr>
          <w:p w14:paraId="2B8A9173" w14:textId="77777777" w:rsidR="004858F8" w:rsidRPr="0048706E" w:rsidRDefault="004858F8" w:rsidP="002C04BC">
            <w:pPr>
              <w:rPr>
                <w:b/>
              </w:rPr>
            </w:pPr>
            <w:r w:rsidRPr="0048706E">
              <w:rPr>
                <w:b/>
              </w:rPr>
              <w:t>Kriteria:</w:t>
            </w:r>
          </w:p>
          <w:p w14:paraId="7DFABC52" w14:textId="77777777" w:rsidR="004858F8" w:rsidRPr="0048706E" w:rsidRDefault="004858F8" w:rsidP="002C04BC">
            <w:r w:rsidRPr="0048706E">
              <w:t>Ketepatan Evaluasi data penelitian</w:t>
            </w:r>
          </w:p>
          <w:p w14:paraId="171783F0" w14:textId="77777777" w:rsidR="004858F8" w:rsidRPr="0048706E" w:rsidRDefault="004858F8" w:rsidP="002C04BC">
            <w:pPr>
              <w:rPr>
                <w:b/>
              </w:rPr>
            </w:pPr>
            <w:r w:rsidRPr="0048706E">
              <w:rPr>
                <w:b/>
              </w:rPr>
              <w:t>Bentuk</w:t>
            </w:r>
          </w:p>
          <w:p w14:paraId="7C2D421C" w14:textId="77777777" w:rsidR="004858F8" w:rsidRPr="0048706E" w:rsidRDefault="004858F8" w:rsidP="002C04BC">
            <w:r w:rsidRPr="0048706E">
              <w:t xml:space="preserve">Kerja berkelompok </w:t>
            </w:r>
          </w:p>
        </w:tc>
        <w:tc>
          <w:tcPr>
            <w:tcW w:w="2066" w:type="dxa"/>
          </w:tcPr>
          <w:p w14:paraId="6F4E27A7" w14:textId="77777777" w:rsidR="004858F8" w:rsidRPr="0048706E" w:rsidRDefault="004858F8" w:rsidP="002C04BC">
            <w:r w:rsidRPr="0048706E">
              <w:rPr>
                <w:b/>
              </w:rPr>
              <w:t>Bentuk</w:t>
            </w:r>
            <w:r w:rsidRPr="0048706E">
              <w:t>:</w:t>
            </w:r>
          </w:p>
          <w:p w14:paraId="245418B2" w14:textId="77777777" w:rsidR="004858F8" w:rsidRPr="0048706E" w:rsidRDefault="004858F8" w:rsidP="002C04BC">
            <w:r w:rsidRPr="0048706E">
              <w:t>- Kerja Kelompok</w:t>
            </w:r>
          </w:p>
          <w:p w14:paraId="49443536" w14:textId="77777777" w:rsidR="004858F8" w:rsidRPr="0048706E" w:rsidRDefault="004858F8" w:rsidP="002C04BC"/>
          <w:p w14:paraId="58BA3C92" w14:textId="77777777" w:rsidR="004858F8" w:rsidRPr="0048706E" w:rsidRDefault="004858F8" w:rsidP="002C04BC">
            <w:pPr>
              <w:rPr>
                <w:b/>
              </w:rPr>
            </w:pPr>
            <w:r w:rsidRPr="0048706E">
              <w:rPr>
                <w:b/>
              </w:rPr>
              <w:t>Metode:</w:t>
            </w:r>
          </w:p>
          <w:p w14:paraId="7BB292B7" w14:textId="77777777" w:rsidR="004858F8" w:rsidRPr="0048706E" w:rsidRDefault="004858F8" w:rsidP="002C04BC">
            <w:r w:rsidRPr="0048706E">
              <w:t>Brainstorming</w:t>
            </w:r>
          </w:p>
        </w:tc>
        <w:tc>
          <w:tcPr>
            <w:tcW w:w="966" w:type="dxa"/>
          </w:tcPr>
          <w:p w14:paraId="0CB362FB" w14:textId="77777777" w:rsidR="004858F8" w:rsidRPr="0048706E" w:rsidRDefault="004858F8" w:rsidP="002C04BC">
            <w:r w:rsidRPr="0048706E">
              <w:t>1x50 menit</w:t>
            </w:r>
          </w:p>
          <w:p w14:paraId="58E8EB42" w14:textId="77777777" w:rsidR="004858F8" w:rsidRPr="0048706E" w:rsidRDefault="004858F8" w:rsidP="002C04BC">
            <w:r w:rsidRPr="0048706E">
              <w:t>2x50 menit</w:t>
            </w:r>
          </w:p>
        </w:tc>
        <w:tc>
          <w:tcPr>
            <w:tcW w:w="3945" w:type="dxa"/>
          </w:tcPr>
          <w:p w14:paraId="7A962607" w14:textId="77777777" w:rsidR="004858F8" w:rsidRPr="0048706E" w:rsidRDefault="004858F8" w:rsidP="002C04BC">
            <w:r w:rsidRPr="0048706E">
              <w:rPr>
                <w:color w:val="333333"/>
                <w:highlight w:val="white"/>
              </w:rPr>
              <w:t>Handwerker P. (2001). </w:t>
            </w:r>
            <w:r w:rsidRPr="0048706E">
              <w:rPr>
                <w:i/>
                <w:color w:val="333333"/>
              </w:rPr>
              <w:t>Quick ethnography: A guide to rapid multi-method research</w:t>
            </w:r>
            <w:r w:rsidRPr="0048706E">
              <w:rPr>
                <w:color w:val="333333"/>
                <w:highlight w:val="white"/>
              </w:rPr>
              <w:t>. AltaMira Press.</w:t>
            </w:r>
          </w:p>
        </w:tc>
        <w:tc>
          <w:tcPr>
            <w:tcW w:w="1060" w:type="dxa"/>
          </w:tcPr>
          <w:p w14:paraId="6D3DDFB0" w14:textId="77777777" w:rsidR="004858F8" w:rsidRPr="0048706E" w:rsidRDefault="004858F8" w:rsidP="002C04BC">
            <w:r w:rsidRPr="0048706E">
              <w:t>5%</w:t>
            </w:r>
          </w:p>
        </w:tc>
      </w:tr>
      <w:tr w:rsidR="004858F8" w:rsidRPr="0048706E" w14:paraId="653E23D1" w14:textId="77777777" w:rsidTr="002C04BC">
        <w:tc>
          <w:tcPr>
            <w:tcW w:w="919" w:type="dxa"/>
          </w:tcPr>
          <w:p w14:paraId="238F7C92" w14:textId="77777777" w:rsidR="004858F8" w:rsidRPr="0048706E" w:rsidRDefault="004858F8" w:rsidP="002C04BC">
            <w:pPr>
              <w:jc w:val="center"/>
            </w:pPr>
            <w:r w:rsidRPr="0048706E">
              <w:lastRenderedPageBreak/>
              <w:t>14</w:t>
            </w:r>
          </w:p>
        </w:tc>
        <w:tc>
          <w:tcPr>
            <w:tcW w:w="1399" w:type="dxa"/>
            <w:vMerge/>
          </w:tcPr>
          <w:p w14:paraId="52AAB08C" w14:textId="77777777" w:rsidR="004858F8" w:rsidRPr="0048706E" w:rsidRDefault="004858F8" w:rsidP="002C04BC">
            <w:pPr>
              <w:widowControl w:val="0"/>
              <w:pBdr>
                <w:top w:val="nil"/>
                <w:left w:val="nil"/>
                <w:bottom w:val="nil"/>
                <w:right w:val="nil"/>
                <w:between w:val="nil"/>
              </w:pBdr>
              <w:spacing w:line="276" w:lineRule="auto"/>
            </w:pPr>
          </w:p>
        </w:tc>
        <w:tc>
          <w:tcPr>
            <w:tcW w:w="2031" w:type="dxa"/>
          </w:tcPr>
          <w:p w14:paraId="7943DDF2" w14:textId="77777777" w:rsidR="004858F8" w:rsidRPr="0048706E" w:rsidRDefault="004858F8" w:rsidP="002C04BC">
            <w:r w:rsidRPr="0048706E">
              <w:t>Mahasiswa mampu menulis hasil riset kualitatif</w:t>
            </w:r>
          </w:p>
        </w:tc>
        <w:tc>
          <w:tcPr>
            <w:tcW w:w="1563" w:type="dxa"/>
          </w:tcPr>
          <w:p w14:paraId="3BA68D1E" w14:textId="77777777" w:rsidR="004858F8" w:rsidRPr="0048706E" w:rsidRDefault="004858F8" w:rsidP="002C04BC">
            <w:pPr>
              <w:rPr>
                <w:b/>
              </w:rPr>
            </w:pPr>
            <w:r w:rsidRPr="0048706E">
              <w:rPr>
                <w:b/>
              </w:rPr>
              <w:t>Kriteria:</w:t>
            </w:r>
          </w:p>
          <w:p w14:paraId="7F8089A4" w14:textId="77777777" w:rsidR="004858F8" w:rsidRPr="0048706E" w:rsidRDefault="004858F8" w:rsidP="002C04BC">
            <w:r w:rsidRPr="0048706E">
              <w:t>Kecermatan dalam mengkonstruksi data penelitian</w:t>
            </w:r>
          </w:p>
          <w:p w14:paraId="012D5F4E" w14:textId="77777777" w:rsidR="004858F8" w:rsidRPr="0048706E" w:rsidRDefault="004858F8" w:rsidP="002C04BC">
            <w:pPr>
              <w:rPr>
                <w:b/>
              </w:rPr>
            </w:pPr>
            <w:r w:rsidRPr="0048706E">
              <w:rPr>
                <w:b/>
              </w:rPr>
              <w:t>Bentuk</w:t>
            </w:r>
          </w:p>
          <w:p w14:paraId="44ADD714" w14:textId="77777777" w:rsidR="004858F8" w:rsidRPr="0048706E" w:rsidRDefault="004858F8" w:rsidP="002C04BC">
            <w:r w:rsidRPr="0048706E">
              <w:t>Kerja berkelompok</w:t>
            </w:r>
          </w:p>
        </w:tc>
        <w:tc>
          <w:tcPr>
            <w:tcW w:w="2066" w:type="dxa"/>
          </w:tcPr>
          <w:p w14:paraId="5C20E664" w14:textId="77777777" w:rsidR="004858F8" w:rsidRPr="0048706E" w:rsidRDefault="004858F8" w:rsidP="002C04BC">
            <w:r w:rsidRPr="0048706E">
              <w:rPr>
                <w:b/>
              </w:rPr>
              <w:t>Bentuk</w:t>
            </w:r>
            <w:r w:rsidRPr="0048706E">
              <w:t>:</w:t>
            </w:r>
          </w:p>
          <w:p w14:paraId="7533849C" w14:textId="77777777" w:rsidR="004858F8" w:rsidRPr="0048706E" w:rsidRDefault="004858F8" w:rsidP="002C04BC">
            <w:r w:rsidRPr="0048706E">
              <w:t>- Kerja Berkelompok</w:t>
            </w:r>
          </w:p>
          <w:p w14:paraId="54733F4B" w14:textId="77777777" w:rsidR="004858F8" w:rsidRPr="0048706E" w:rsidRDefault="004858F8" w:rsidP="002C04BC"/>
          <w:p w14:paraId="64500C5E" w14:textId="77777777" w:rsidR="004858F8" w:rsidRPr="0048706E" w:rsidRDefault="004858F8" w:rsidP="002C04BC"/>
          <w:p w14:paraId="6DF7501B" w14:textId="77777777" w:rsidR="004858F8" w:rsidRPr="0048706E" w:rsidRDefault="004858F8" w:rsidP="002C04BC">
            <w:pPr>
              <w:rPr>
                <w:b/>
              </w:rPr>
            </w:pPr>
            <w:r w:rsidRPr="0048706E">
              <w:rPr>
                <w:b/>
              </w:rPr>
              <w:t>Metode:</w:t>
            </w:r>
          </w:p>
          <w:p w14:paraId="43C91378" w14:textId="77777777" w:rsidR="004858F8" w:rsidRPr="0048706E" w:rsidRDefault="004858F8" w:rsidP="002C04BC">
            <w:r w:rsidRPr="0048706E">
              <w:t>Focus Group Discussion</w:t>
            </w:r>
          </w:p>
        </w:tc>
        <w:tc>
          <w:tcPr>
            <w:tcW w:w="966" w:type="dxa"/>
          </w:tcPr>
          <w:p w14:paraId="13FCBF95" w14:textId="77777777" w:rsidR="004858F8" w:rsidRPr="0048706E" w:rsidRDefault="004858F8" w:rsidP="002C04BC">
            <w:r w:rsidRPr="0048706E">
              <w:t>1x50 menit</w:t>
            </w:r>
          </w:p>
          <w:p w14:paraId="624E7A90" w14:textId="77777777" w:rsidR="004858F8" w:rsidRPr="0048706E" w:rsidRDefault="004858F8" w:rsidP="002C04BC">
            <w:r w:rsidRPr="0048706E">
              <w:t>2x50 menit</w:t>
            </w:r>
          </w:p>
        </w:tc>
        <w:tc>
          <w:tcPr>
            <w:tcW w:w="3945" w:type="dxa"/>
          </w:tcPr>
          <w:p w14:paraId="77C0D26E" w14:textId="77777777" w:rsidR="004858F8" w:rsidRPr="0048706E" w:rsidRDefault="004858F8" w:rsidP="002C04BC">
            <w:r w:rsidRPr="0048706E">
              <w:rPr>
                <w:color w:val="333333"/>
                <w:highlight w:val="white"/>
              </w:rPr>
              <w:t>Handwerker P. (2001). </w:t>
            </w:r>
            <w:r w:rsidRPr="0048706E">
              <w:rPr>
                <w:i/>
                <w:color w:val="333333"/>
              </w:rPr>
              <w:t>Quick ethnography: A guide to rapid multi-method research</w:t>
            </w:r>
            <w:r w:rsidRPr="0048706E">
              <w:rPr>
                <w:color w:val="333333"/>
                <w:highlight w:val="white"/>
              </w:rPr>
              <w:t>. AltaMira Press.</w:t>
            </w:r>
          </w:p>
        </w:tc>
        <w:tc>
          <w:tcPr>
            <w:tcW w:w="1060" w:type="dxa"/>
          </w:tcPr>
          <w:p w14:paraId="3B55CA49" w14:textId="77777777" w:rsidR="004858F8" w:rsidRPr="0048706E" w:rsidRDefault="004858F8" w:rsidP="002C04BC">
            <w:r w:rsidRPr="0048706E">
              <w:t>5%</w:t>
            </w:r>
          </w:p>
        </w:tc>
      </w:tr>
      <w:tr w:rsidR="004858F8" w:rsidRPr="0048706E" w14:paraId="4EB08F93" w14:textId="77777777" w:rsidTr="002C04BC">
        <w:tc>
          <w:tcPr>
            <w:tcW w:w="919" w:type="dxa"/>
          </w:tcPr>
          <w:p w14:paraId="1BF0E5D7" w14:textId="77777777" w:rsidR="004858F8" w:rsidRPr="0048706E" w:rsidRDefault="004858F8" w:rsidP="002C04BC">
            <w:pPr>
              <w:jc w:val="center"/>
            </w:pPr>
            <w:r w:rsidRPr="0048706E">
              <w:t>15</w:t>
            </w:r>
          </w:p>
        </w:tc>
        <w:tc>
          <w:tcPr>
            <w:tcW w:w="1399" w:type="dxa"/>
            <w:vMerge/>
          </w:tcPr>
          <w:p w14:paraId="03AE2594" w14:textId="77777777" w:rsidR="004858F8" w:rsidRPr="0048706E" w:rsidRDefault="004858F8" w:rsidP="002C04BC">
            <w:pPr>
              <w:widowControl w:val="0"/>
              <w:pBdr>
                <w:top w:val="nil"/>
                <w:left w:val="nil"/>
                <w:bottom w:val="nil"/>
                <w:right w:val="nil"/>
                <w:between w:val="nil"/>
              </w:pBdr>
              <w:spacing w:line="276" w:lineRule="auto"/>
            </w:pPr>
          </w:p>
        </w:tc>
        <w:tc>
          <w:tcPr>
            <w:tcW w:w="2031" w:type="dxa"/>
          </w:tcPr>
          <w:p w14:paraId="4AE44248" w14:textId="77777777" w:rsidR="004858F8" w:rsidRPr="0048706E" w:rsidRDefault="004858F8" w:rsidP="002C04BC">
            <w:r w:rsidRPr="0048706E">
              <w:t xml:space="preserve">Mahasiswa mampu mepresentasikan kerja penelitian kualitatif dalam pameran. </w:t>
            </w:r>
          </w:p>
        </w:tc>
        <w:tc>
          <w:tcPr>
            <w:tcW w:w="1563" w:type="dxa"/>
          </w:tcPr>
          <w:p w14:paraId="31CFA1BE" w14:textId="77777777" w:rsidR="004858F8" w:rsidRPr="0048706E" w:rsidRDefault="004858F8" w:rsidP="002C04BC">
            <w:pPr>
              <w:rPr>
                <w:b/>
              </w:rPr>
            </w:pPr>
            <w:r w:rsidRPr="0048706E">
              <w:rPr>
                <w:b/>
              </w:rPr>
              <w:t>Kriteria:</w:t>
            </w:r>
          </w:p>
          <w:p w14:paraId="057CCAD9" w14:textId="77777777" w:rsidR="004858F8" w:rsidRPr="0048706E" w:rsidRDefault="004858F8" w:rsidP="002C04BC">
            <w:r w:rsidRPr="0048706E">
              <w:t>Kreatifitas dalam mengolah bentuk representasi data lapangan</w:t>
            </w:r>
          </w:p>
          <w:p w14:paraId="1F7E8BA0" w14:textId="77777777" w:rsidR="004858F8" w:rsidRPr="0048706E" w:rsidRDefault="004858F8" w:rsidP="002C04BC">
            <w:pPr>
              <w:rPr>
                <w:b/>
              </w:rPr>
            </w:pPr>
            <w:r w:rsidRPr="0048706E">
              <w:rPr>
                <w:b/>
              </w:rPr>
              <w:br/>
              <w:t>Bentuk</w:t>
            </w:r>
          </w:p>
          <w:p w14:paraId="54BF33B8" w14:textId="77777777" w:rsidR="004858F8" w:rsidRPr="0048706E" w:rsidRDefault="004858F8" w:rsidP="002C04BC">
            <w:r w:rsidRPr="0048706E">
              <w:t>Pameran</w:t>
            </w:r>
          </w:p>
        </w:tc>
        <w:tc>
          <w:tcPr>
            <w:tcW w:w="2066" w:type="dxa"/>
          </w:tcPr>
          <w:p w14:paraId="462FF555" w14:textId="77777777" w:rsidR="004858F8" w:rsidRPr="0048706E" w:rsidRDefault="004858F8" w:rsidP="002C04BC">
            <w:r w:rsidRPr="0048706E">
              <w:rPr>
                <w:b/>
              </w:rPr>
              <w:t>Bentuk</w:t>
            </w:r>
            <w:r w:rsidRPr="0048706E">
              <w:t>:</w:t>
            </w:r>
          </w:p>
          <w:p w14:paraId="38E38F67" w14:textId="77777777" w:rsidR="004858F8" w:rsidRPr="0048706E" w:rsidRDefault="004858F8" w:rsidP="002C04BC">
            <w:r w:rsidRPr="0048706E">
              <w:t>- Kerja Kelompok</w:t>
            </w:r>
          </w:p>
          <w:p w14:paraId="0D012DE0" w14:textId="77777777" w:rsidR="004858F8" w:rsidRPr="0048706E" w:rsidRDefault="004858F8" w:rsidP="002C04BC"/>
          <w:p w14:paraId="01499A7C" w14:textId="77777777" w:rsidR="004858F8" w:rsidRPr="0048706E" w:rsidRDefault="004858F8" w:rsidP="002C04BC">
            <w:pPr>
              <w:rPr>
                <w:b/>
              </w:rPr>
            </w:pPr>
            <w:r w:rsidRPr="0048706E">
              <w:rPr>
                <w:b/>
              </w:rPr>
              <w:t>Metode:</w:t>
            </w:r>
          </w:p>
          <w:p w14:paraId="7FB82BAF" w14:textId="77777777" w:rsidR="004858F8" w:rsidRPr="0048706E" w:rsidRDefault="004858F8" w:rsidP="002C04BC">
            <w:r w:rsidRPr="0048706E">
              <w:t xml:space="preserve">Pameran </w:t>
            </w:r>
          </w:p>
          <w:p w14:paraId="5770D1F5" w14:textId="77777777" w:rsidR="004858F8" w:rsidRPr="0048706E" w:rsidRDefault="004858F8" w:rsidP="002C04BC"/>
        </w:tc>
        <w:tc>
          <w:tcPr>
            <w:tcW w:w="966" w:type="dxa"/>
          </w:tcPr>
          <w:p w14:paraId="1E339346" w14:textId="77777777" w:rsidR="004858F8" w:rsidRPr="0048706E" w:rsidRDefault="004858F8" w:rsidP="002C04BC">
            <w:r w:rsidRPr="0048706E">
              <w:t>1x50 menit</w:t>
            </w:r>
          </w:p>
          <w:p w14:paraId="3BA5B427" w14:textId="77777777" w:rsidR="004858F8" w:rsidRPr="0048706E" w:rsidRDefault="004858F8" w:rsidP="002C04BC">
            <w:r w:rsidRPr="0048706E">
              <w:t>2x50 menit</w:t>
            </w:r>
          </w:p>
        </w:tc>
        <w:tc>
          <w:tcPr>
            <w:tcW w:w="3945" w:type="dxa"/>
          </w:tcPr>
          <w:p w14:paraId="5EFD2032" w14:textId="77777777" w:rsidR="004858F8" w:rsidRPr="0048706E" w:rsidRDefault="004858F8" w:rsidP="002C04BC">
            <w:r w:rsidRPr="0048706E">
              <w:rPr>
                <w:color w:val="333333"/>
                <w:highlight w:val="white"/>
              </w:rPr>
              <w:t>Handwerker P. (2001). </w:t>
            </w:r>
            <w:r w:rsidRPr="0048706E">
              <w:rPr>
                <w:i/>
                <w:color w:val="333333"/>
              </w:rPr>
              <w:t>Quick ethnography: A guide to rapid multi-method research</w:t>
            </w:r>
            <w:r w:rsidRPr="0048706E">
              <w:rPr>
                <w:color w:val="333333"/>
                <w:highlight w:val="white"/>
              </w:rPr>
              <w:t>. AltaMira Press.</w:t>
            </w:r>
          </w:p>
        </w:tc>
        <w:tc>
          <w:tcPr>
            <w:tcW w:w="1060" w:type="dxa"/>
          </w:tcPr>
          <w:p w14:paraId="2FC90AD0" w14:textId="77777777" w:rsidR="004858F8" w:rsidRPr="0048706E" w:rsidRDefault="004858F8" w:rsidP="002C04BC">
            <w:r w:rsidRPr="0048706E">
              <w:t>20%</w:t>
            </w:r>
          </w:p>
        </w:tc>
      </w:tr>
      <w:tr w:rsidR="004858F8" w:rsidRPr="0048706E" w14:paraId="0EB0A4AF" w14:textId="77777777" w:rsidTr="002C04BC">
        <w:tc>
          <w:tcPr>
            <w:tcW w:w="919" w:type="dxa"/>
          </w:tcPr>
          <w:p w14:paraId="6680D537" w14:textId="77777777" w:rsidR="004858F8" w:rsidRPr="0048706E" w:rsidRDefault="004858F8" w:rsidP="002C04BC">
            <w:pPr>
              <w:jc w:val="center"/>
            </w:pPr>
            <w:r w:rsidRPr="0048706E">
              <w:t>16</w:t>
            </w:r>
          </w:p>
        </w:tc>
        <w:tc>
          <w:tcPr>
            <w:tcW w:w="1399" w:type="dxa"/>
          </w:tcPr>
          <w:p w14:paraId="77807E83" w14:textId="77777777" w:rsidR="004858F8" w:rsidRPr="0048706E" w:rsidRDefault="004858F8" w:rsidP="002C04BC">
            <w:r w:rsidRPr="0048706E">
              <w:t>Ujian Akhir Semester</w:t>
            </w:r>
          </w:p>
        </w:tc>
        <w:tc>
          <w:tcPr>
            <w:tcW w:w="2031" w:type="dxa"/>
          </w:tcPr>
          <w:p w14:paraId="17825823" w14:textId="77777777" w:rsidR="004858F8" w:rsidRPr="0048706E" w:rsidRDefault="004858F8" w:rsidP="002C04BC"/>
        </w:tc>
        <w:tc>
          <w:tcPr>
            <w:tcW w:w="1563" w:type="dxa"/>
          </w:tcPr>
          <w:p w14:paraId="7E7BE372" w14:textId="77777777" w:rsidR="004858F8" w:rsidRPr="0048706E" w:rsidRDefault="004858F8" w:rsidP="002C04BC"/>
        </w:tc>
        <w:tc>
          <w:tcPr>
            <w:tcW w:w="2066" w:type="dxa"/>
          </w:tcPr>
          <w:p w14:paraId="71D1771C" w14:textId="77777777" w:rsidR="004858F8" w:rsidRPr="0048706E" w:rsidRDefault="004858F8" w:rsidP="002C04BC"/>
        </w:tc>
        <w:tc>
          <w:tcPr>
            <w:tcW w:w="966" w:type="dxa"/>
          </w:tcPr>
          <w:p w14:paraId="0BD36031" w14:textId="77777777" w:rsidR="004858F8" w:rsidRPr="0048706E" w:rsidRDefault="004858F8" w:rsidP="002C04BC"/>
        </w:tc>
        <w:tc>
          <w:tcPr>
            <w:tcW w:w="3945" w:type="dxa"/>
          </w:tcPr>
          <w:p w14:paraId="471DE462" w14:textId="77777777" w:rsidR="004858F8" w:rsidRPr="0048706E" w:rsidRDefault="004858F8" w:rsidP="002C04BC"/>
        </w:tc>
        <w:tc>
          <w:tcPr>
            <w:tcW w:w="1060" w:type="dxa"/>
          </w:tcPr>
          <w:p w14:paraId="60CF605C" w14:textId="77777777" w:rsidR="004858F8" w:rsidRPr="0048706E" w:rsidRDefault="004858F8" w:rsidP="002C04BC">
            <w:r w:rsidRPr="0048706E">
              <w:t>15%</w:t>
            </w:r>
          </w:p>
        </w:tc>
      </w:tr>
      <w:tr w:rsidR="004858F8" w:rsidRPr="0048706E" w14:paraId="0A62B9B3" w14:textId="77777777" w:rsidTr="002C04BC">
        <w:tc>
          <w:tcPr>
            <w:tcW w:w="919" w:type="dxa"/>
          </w:tcPr>
          <w:p w14:paraId="29AA7956" w14:textId="77777777" w:rsidR="004858F8" w:rsidRPr="0048706E" w:rsidRDefault="004858F8" w:rsidP="002C04BC">
            <w:pPr>
              <w:jc w:val="center"/>
            </w:pPr>
          </w:p>
        </w:tc>
        <w:tc>
          <w:tcPr>
            <w:tcW w:w="1399" w:type="dxa"/>
          </w:tcPr>
          <w:p w14:paraId="0BFD8EB8" w14:textId="77777777" w:rsidR="004858F8" w:rsidRPr="0048706E" w:rsidRDefault="004858F8" w:rsidP="002C04BC"/>
        </w:tc>
        <w:tc>
          <w:tcPr>
            <w:tcW w:w="2031" w:type="dxa"/>
          </w:tcPr>
          <w:p w14:paraId="1958DE58" w14:textId="77777777" w:rsidR="004858F8" w:rsidRPr="0048706E" w:rsidRDefault="004858F8" w:rsidP="002C04BC"/>
        </w:tc>
        <w:tc>
          <w:tcPr>
            <w:tcW w:w="1563" w:type="dxa"/>
          </w:tcPr>
          <w:p w14:paraId="0156A3F9" w14:textId="77777777" w:rsidR="004858F8" w:rsidRPr="0048706E" w:rsidRDefault="004858F8" w:rsidP="002C04BC"/>
        </w:tc>
        <w:tc>
          <w:tcPr>
            <w:tcW w:w="2066" w:type="dxa"/>
          </w:tcPr>
          <w:p w14:paraId="73DD3E4D" w14:textId="77777777" w:rsidR="004858F8" w:rsidRPr="0048706E" w:rsidRDefault="004858F8" w:rsidP="002C04BC"/>
        </w:tc>
        <w:tc>
          <w:tcPr>
            <w:tcW w:w="966" w:type="dxa"/>
          </w:tcPr>
          <w:p w14:paraId="09AC0EAE" w14:textId="77777777" w:rsidR="004858F8" w:rsidRPr="0048706E" w:rsidRDefault="004858F8" w:rsidP="002C04BC"/>
        </w:tc>
        <w:tc>
          <w:tcPr>
            <w:tcW w:w="3945" w:type="dxa"/>
          </w:tcPr>
          <w:p w14:paraId="28BBEE12" w14:textId="77777777" w:rsidR="004858F8" w:rsidRPr="0048706E" w:rsidRDefault="004858F8" w:rsidP="002C04BC"/>
        </w:tc>
        <w:tc>
          <w:tcPr>
            <w:tcW w:w="1060" w:type="dxa"/>
          </w:tcPr>
          <w:p w14:paraId="4CA8FF9B" w14:textId="77777777" w:rsidR="004858F8" w:rsidRPr="0048706E" w:rsidRDefault="004858F8" w:rsidP="002C04BC"/>
        </w:tc>
      </w:tr>
    </w:tbl>
    <w:p w14:paraId="087ABA15" w14:textId="77777777" w:rsidR="004858F8" w:rsidRPr="0048706E" w:rsidRDefault="004858F8" w:rsidP="004858F8">
      <w:pPr>
        <w:jc w:val="center"/>
      </w:pPr>
    </w:p>
    <w:p w14:paraId="674177FE" w14:textId="77777777" w:rsidR="004858F8" w:rsidRPr="0048706E" w:rsidRDefault="004858F8" w:rsidP="004858F8">
      <w:pPr>
        <w:jc w:val="center"/>
      </w:pPr>
    </w:p>
    <w:p w14:paraId="55A5263C" w14:textId="77777777" w:rsidR="004858F8" w:rsidRPr="0048706E" w:rsidRDefault="004858F8" w:rsidP="004858F8">
      <w:pPr>
        <w:jc w:val="center"/>
      </w:pPr>
    </w:p>
    <w:p w14:paraId="3BB8B945" w14:textId="77777777" w:rsidR="004858F8" w:rsidRPr="0048706E" w:rsidRDefault="004858F8" w:rsidP="004858F8">
      <w:pPr>
        <w:jc w:val="center"/>
      </w:pPr>
    </w:p>
    <w:p w14:paraId="38A84E01" w14:textId="77777777" w:rsidR="004858F8" w:rsidRPr="0048706E" w:rsidRDefault="004858F8" w:rsidP="004858F8">
      <w:pPr>
        <w:jc w:val="center"/>
      </w:pPr>
    </w:p>
    <w:p w14:paraId="2BC55036" w14:textId="77777777" w:rsidR="004858F8" w:rsidRPr="0048706E" w:rsidRDefault="004858F8" w:rsidP="004858F8">
      <w:pPr>
        <w:jc w:val="center"/>
      </w:pPr>
    </w:p>
    <w:p w14:paraId="32754F5E" w14:textId="77777777" w:rsidR="0072131B" w:rsidRDefault="0072131B" w:rsidP="004858F8"/>
    <w:p w14:paraId="4BA2E4E8" w14:textId="7B3B7145" w:rsidR="004858F8" w:rsidRPr="0048706E" w:rsidRDefault="004858F8" w:rsidP="004858F8">
      <w:r w:rsidRPr="0048706E">
        <w:br/>
      </w:r>
      <w:r w:rsidRPr="0048706E">
        <w:rPr>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88"/>
        <w:gridCol w:w="12961"/>
      </w:tblGrid>
      <w:tr w:rsidR="004858F8" w:rsidRPr="0048706E" w14:paraId="705B4DA1" w14:textId="77777777" w:rsidTr="002C04BC">
        <w:tc>
          <w:tcPr>
            <w:tcW w:w="988" w:type="dxa"/>
            <w:tcBorders>
              <w:top w:val="single" w:sz="4" w:space="0" w:color="000000"/>
              <w:left w:val="single" w:sz="4" w:space="0" w:color="000000"/>
              <w:bottom w:val="single" w:sz="4" w:space="0" w:color="000000"/>
              <w:right w:val="single" w:sz="4" w:space="0" w:color="000000"/>
            </w:tcBorders>
            <w:hideMark/>
          </w:tcPr>
          <w:p w14:paraId="43348873" w14:textId="77777777" w:rsidR="004858F8" w:rsidRPr="0048706E" w:rsidRDefault="004858F8" w:rsidP="002C04BC">
            <w:pPr>
              <w:pStyle w:val="NormalWeb"/>
              <w:spacing w:before="0" w:beforeAutospacing="0" w:after="0" w:afterAutospacing="0"/>
              <w:jc w:val="center"/>
            </w:pPr>
            <w:r w:rsidRPr="0048706E">
              <w:rPr>
                <w:b/>
                <w:bCs/>
                <w:color w:val="000000"/>
              </w:rPr>
              <w:lastRenderedPageBreak/>
              <w:t>Kode</w:t>
            </w:r>
          </w:p>
        </w:tc>
        <w:tc>
          <w:tcPr>
            <w:tcW w:w="12961" w:type="dxa"/>
            <w:tcBorders>
              <w:top w:val="single" w:sz="4" w:space="0" w:color="000000"/>
              <w:left w:val="single" w:sz="4" w:space="0" w:color="000000"/>
              <w:bottom w:val="single" w:sz="4" w:space="0" w:color="000000"/>
              <w:right w:val="single" w:sz="4" w:space="0" w:color="000000"/>
            </w:tcBorders>
            <w:hideMark/>
          </w:tcPr>
          <w:p w14:paraId="51637A65" w14:textId="77777777" w:rsidR="004858F8" w:rsidRPr="0048706E" w:rsidRDefault="004858F8" w:rsidP="002C04BC">
            <w:pPr>
              <w:pStyle w:val="NormalWeb"/>
              <w:spacing w:before="0" w:beforeAutospacing="0" w:after="0" w:afterAutospacing="0"/>
              <w:jc w:val="center"/>
            </w:pPr>
            <w:r w:rsidRPr="0048706E">
              <w:rPr>
                <w:b/>
                <w:bCs/>
                <w:color w:val="000000"/>
              </w:rPr>
              <w:t>CPL</w:t>
            </w:r>
          </w:p>
        </w:tc>
      </w:tr>
      <w:tr w:rsidR="004858F8" w:rsidRPr="0048706E" w14:paraId="4FD441E6" w14:textId="77777777" w:rsidTr="002C04BC">
        <w:tc>
          <w:tcPr>
            <w:tcW w:w="988" w:type="dxa"/>
            <w:tcBorders>
              <w:top w:val="single" w:sz="4" w:space="0" w:color="000000"/>
              <w:left w:val="single" w:sz="4" w:space="0" w:color="000000"/>
              <w:bottom w:val="single" w:sz="4" w:space="0" w:color="000000"/>
              <w:right w:val="single" w:sz="4" w:space="0" w:color="000000"/>
            </w:tcBorders>
            <w:hideMark/>
          </w:tcPr>
          <w:p w14:paraId="79BE0AA0" w14:textId="77777777" w:rsidR="004858F8" w:rsidRPr="0048706E" w:rsidRDefault="004858F8" w:rsidP="002C04BC">
            <w:pPr>
              <w:pStyle w:val="NormalWeb"/>
              <w:spacing w:before="0" w:beforeAutospacing="0" w:after="0" w:afterAutospacing="0"/>
              <w:jc w:val="center"/>
            </w:pPr>
            <w:r w:rsidRPr="0048706E">
              <w:rPr>
                <w:color w:val="000000"/>
              </w:rPr>
              <w:t>CPL 1</w:t>
            </w:r>
          </w:p>
        </w:tc>
        <w:tc>
          <w:tcPr>
            <w:tcW w:w="12961" w:type="dxa"/>
            <w:tcBorders>
              <w:top w:val="single" w:sz="4" w:space="0" w:color="000000"/>
              <w:left w:val="single" w:sz="4" w:space="0" w:color="000000"/>
              <w:bottom w:val="single" w:sz="4" w:space="0" w:color="000000"/>
              <w:right w:val="single" w:sz="4" w:space="0" w:color="000000"/>
            </w:tcBorders>
            <w:vAlign w:val="center"/>
            <w:hideMark/>
          </w:tcPr>
          <w:p w14:paraId="0AAAA6F9" w14:textId="77777777" w:rsidR="004858F8" w:rsidRPr="0048706E" w:rsidRDefault="004858F8" w:rsidP="002C04BC">
            <w:pPr>
              <w:pStyle w:val="NormalWeb"/>
              <w:spacing w:before="0" w:beforeAutospacing="0" w:after="0" w:afterAutospacing="0"/>
            </w:pPr>
            <w:r w:rsidRPr="0048706E">
              <w:rPr>
                <w:color w:val="000000"/>
              </w:rPr>
              <w:t>S1 Menunjukkan sikap bertanggung jawab untuk menegakkan norma akademik dalam rangka kegiatan ilmiah di bidang keilmuan seni dan budaya yang berlandaskan agama, moral, dan etika.</w:t>
            </w:r>
          </w:p>
        </w:tc>
      </w:tr>
      <w:tr w:rsidR="004858F8" w:rsidRPr="0048706E" w14:paraId="3F8781E0" w14:textId="77777777" w:rsidTr="002C04BC">
        <w:tc>
          <w:tcPr>
            <w:tcW w:w="988" w:type="dxa"/>
            <w:tcBorders>
              <w:top w:val="single" w:sz="4" w:space="0" w:color="000000"/>
              <w:left w:val="single" w:sz="4" w:space="0" w:color="000000"/>
              <w:bottom w:val="single" w:sz="4" w:space="0" w:color="000000"/>
              <w:right w:val="single" w:sz="4" w:space="0" w:color="000000"/>
            </w:tcBorders>
            <w:hideMark/>
          </w:tcPr>
          <w:p w14:paraId="1CF0EB2D" w14:textId="77777777" w:rsidR="004858F8" w:rsidRPr="0048706E" w:rsidRDefault="004858F8" w:rsidP="002C04BC">
            <w:pPr>
              <w:pStyle w:val="NormalWeb"/>
              <w:spacing w:before="0" w:beforeAutospacing="0" w:after="0" w:afterAutospacing="0"/>
              <w:jc w:val="center"/>
            </w:pPr>
            <w:r w:rsidRPr="0048706E">
              <w:rPr>
                <w:color w:val="000000"/>
              </w:rPr>
              <w:t>CPL 2</w:t>
            </w:r>
          </w:p>
        </w:tc>
        <w:tc>
          <w:tcPr>
            <w:tcW w:w="12961" w:type="dxa"/>
            <w:tcBorders>
              <w:top w:val="single" w:sz="4" w:space="0" w:color="000000"/>
              <w:left w:val="single" w:sz="4" w:space="0" w:color="000000"/>
              <w:bottom w:val="single" w:sz="4" w:space="0" w:color="000000"/>
              <w:right w:val="single" w:sz="4" w:space="0" w:color="000000"/>
            </w:tcBorders>
            <w:vAlign w:val="center"/>
            <w:hideMark/>
          </w:tcPr>
          <w:p w14:paraId="617ACFEC" w14:textId="77777777" w:rsidR="004858F8" w:rsidRPr="0048706E" w:rsidRDefault="004858F8" w:rsidP="002C04BC">
            <w:pPr>
              <w:pStyle w:val="NormalWeb"/>
              <w:spacing w:before="0" w:beforeAutospacing="0" w:after="0" w:afterAutospacing="0"/>
            </w:pPr>
            <w:r w:rsidRPr="0048706E">
              <w:rPr>
                <w:color w:val="000000"/>
              </w:rPr>
              <w:t>S2 Menginternalisasikan nilai-nilai kemandirian, kerjasama  dan kepedulian terhadap masyarakat dan lingkungan</w:t>
            </w:r>
          </w:p>
        </w:tc>
      </w:tr>
      <w:tr w:rsidR="004858F8" w:rsidRPr="0048706E" w14:paraId="1BF39789" w14:textId="77777777" w:rsidTr="002C04BC">
        <w:tc>
          <w:tcPr>
            <w:tcW w:w="988" w:type="dxa"/>
            <w:tcBorders>
              <w:top w:val="single" w:sz="4" w:space="0" w:color="000000"/>
              <w:left w:val="single" w:sz="4" w:space="0" w:color="000000"/>
              <w:bottom w:val="single" w:sz="4" w:space="0" w:color="000000"/>
              <w:right w:val="single" w:sz="4" w:space="0" w:color="000000"/>
            </w:tcBorders>
            <w:hideMark/>
          </w:tcPr>
          <w:p w14:paraId="4C8E52DA" w14:textId="77777777" w:rsidR="004858F8" w:rsidRPr="0048706E" w:rsidRDefault="004858F8" w:rsidP="002C04BC">
            <w:pPr>
              <w:pStyle w:val="NormalWeb"/>
              <w:spacing w:before="0" w:beforeAutospacing="0" w:after="0" w:afterAutospacing="0"/>
              <w:jc w:val="center"/>
            </w:pPr>
            <w:r w:rsidRPr="0048706E">
              <w:rPr>
                <w:color w:val="000000"/>
              </w:rPr>
              <w:t>CPL 3</w:t>
            </w:r>
          </w:p>
        </w:tc>
        <w:tc>
          <w:tcPr>
            <w:tcW w:w="12961" w:type="dxa"/>
            <w:tcBorders>
              <w:top w:val="single" w:sz="4" w:space="0" w:color="000000"/>
              <w:left w:val="single" w:sz="4" w:space="0" w:color="000000"/>
              <w:bottom w:val="single" w:sz="4" w:space="0" w:color="000000"/>
              <w:right w:val="single" w:sz="4" w:space="0" w:color="000000"/>
            </w:tcBorders>
            <w:vAlign w:val="center"/>
            <w:hideMark/>
          </w:tcPr>
          <w:p w14:paraId="0B0D654B" w14:textId="77777777" w:rsidR="004858F8" w:rsidRPr="0048706E" w:rsidRDefault="004858F8" w:rsidP="002C04BC">
            <w:pPr>
              <w:pStyle w:val="NormalWeb"/>
              <w:spacing w:before="0" w:beforeAutospacing="0" w:after="0" w:afterAutospacing="0"/>
            </w:pPr>
            <w:r w:rsidRPr="0048706E">
              <w:rPr>
                <w:color w:val="000000"/>
              </w:rPr>
              <w:t>P1 Menjelaskan konsep &amp; teori  tentang kebudayaan dan keragaman budaya</w:t>
            </w:r>
          </w:p>
        </w:tc>
      </w:tr>
      <w:tr w:rsidR="004858F8" w:rsidRPr="0048706E" w14:paraId="6F3850B6" w14:textId="77777777" w:rsidTr="002C04BC">
        <w:tc>
          <w:tcPr>
            <w:tcW w:w="988" w:type="dxa"/>
            <w:tcBorders>
              <w:top w:val="single" w:sz="4" w:space="0" w:color="000000"/>
              <w:left w:val="single" w:sz="4" w:space="0" w:color="000000"/>
              <w:bottom w:val="single" w:sz="4" w:space="0" w:color="000000"/>
              <w:right w:val="single" w:sz="4" w:space="0" w:color="000000"/>
            </w:tcBorders>
            <w:hideMark/>
          </w:tcPr>
          <w:p w14:paraId="6B091977" w14:textId="77777777" w:rsidR="004858F8" w:rsidRPr="0048706E" w:rsidRDefault="004858F8" w:rsidP="002C04BC">
            <w:pPr>
              <w:pStyle w:val="NormalWeb"/>
              <w:spacing w:before="0" w:beforeAutospacing="0" w:after="0" w:afterAutospacing="0"/>
              <w:jc w:val="center"/>
            </w:pPr>
            <w:r w:rsidRPr="0048706E">
              <w:rPr>
                <w:color w:val="000000"/>
              </w:rPr>
              <w:t>CPL 4</w:t>
            </w:r>
          </w:p>
        </w:tc>
        <w:tc>
          <w:tcPr>
            <w:tcW w:w="12961" w:type="dxa"/>
            <w:tcBorders>
              <w:top w:val="single" w:sz="4" w:space="0" w:color="000000"/>
              <w:left w:val="single" w:sz="4" w:space="0" w:color="000000"/>
              <w:bottom w:val="single" w:sz="4" w:space="0" w:color="000000"/>
              <w:right w:val="single" w:sz="4" w:space="0" w:color="000000"/>
            </w:tcBorders>
            <w:vAlign w:val="center"/>
            <w:hideMark/>
          </w:tcPr>
          <w:p w14:paraId="5722DAFF" w14:textId="77777777" w:rsidR="004858F8" w:rsidRPr="0048706E" w:rsidRDefault="004858F8" w:rsidP="002C04BC">
            <w:pPr>
              <w:pStyle w:val="NormalWeb"/>
              <w:spacing w:before="0" w:beforeAutospacing="0" w:after="0" w:afterAutospacing="0"/>
            </w:pPr>
            <w:r w:rsidRPr="0048706E">
              <w:rPr>
                <w:color w:val="000000"/>
              </w:rPr>
              <w:t>P2 Menerapkan berbagai metode penelitian yang relevan untuk mengumpulkan data</w:t>
            </w:r>
          </w:p>
        </w:tc>
      </w:tr>
      <w:tr w:rsidR="004858F8" w:rsidRPr="0048706E" w14:paraId="6B675E82" w14:textId="77777777" w:rsidTr="002C04BC">
        <w:tc>
          <w:tcPr>
            <w:tcW w:w="988" w:type="dxa"/>
            <w:tcBorders>
              <w:top w:val="single" w:sz="4" w:space="0" w:color="000000"/>
              <w:left w:val="single" w:sz="4" w:space="0" w:color="000000"/>
              <w:bottom w:val="single" w:sz="4" w:space="0" w:color="000000"/>
              <w:right w:val="single" w:sz="4" w:space="0" w:color="000000"/>
            </w:tcBorders>
            <w:hideMark/>
          </w:tcPr>
          <w:p w14:paraId="5E7D3B6B" w14:textId="77777777" w:rsidR="004858F8" w:rsidRPr="0048706E" w:rsidRDefault="004858F8" w:rsidP="002C04BC">
            <w:pPr>
              <w:pStyle w:val="NormalWeb"/>
              <w:spacing w:before="0" w:beforeAutospacing="0" w:after="0" w:afterAutospacing="0"/>
              <w:jc w:val="center"/>
            </w:pPr>
            <w:r w:rsidRPr="0048706E">
              <w:rPr>
                <w:color w:val="000000"/>
              </w:rPr>
              <w:t>CPL 5</w:t>
            </w:r>
          </w:p>
        </w:tc>
        <w:tc>
          <w:tcPr>
            <w:tcW w:w="12961" w:type="dxa"/>
            <w:tcBorders>
              <w:top w:val="single" w:sz="4" w:space="0" w:color="000000"/>
              <w:left w:val="single" w:sz="4" w:space="0" w:color="000000"/>
              <w:bottom w:val="single" w:sz="4" w:space="0" w:color="000000"/>
              <w:right w:val="single" w:sz="4" w:space="0" w:color="000000"/>
            </w:tcBorders>
            <w:vAlign w:val="center"/>
            <w:hideMark/>
          </w:tcPr>
          <w:p w14:paraId="055D67E5" w14:textId="77777777" w:rsidR="004858F8" w:rsidRPr="0048706E" w:rsidRDefault="004858F8" w:rsidP="002C04BC">
            <w:pPr>
              <w:pStyle w:val="NormalWeb"/>
              <w:spacing w:before="0" w:beforeAutospacing="0" w:after="0" w:afterAutospacing="0"/>
            </w:pPr>
            <w:r w:rsidRPr="0048706E">
              <w:rPr>
                <w:color w:val="000000"/>
              </w:rPr>
              <w:t>P3 Menganalisis fenomena kebudayaan dan dinamika masyarakat</w:t>
            </w:r>
          </w:p>
        </w:tc>
      </w:tr>
      <w:tr w:rsidR="004858F8" w:rsidRPr="0048706E" w14:paraId="59202373" w14:textId="77777777" w:rsidTr="002C04BC">
        <w:tc>
          <w:tcPr>
            <w:tcW w:w="988" w:type="dxa"/>
            <w:tcBorders>
              <w:top w:val="single" w:sz="4" w:space="0" w:color="000000"/>
              <w:left w:val="single" w:sz="4" w:space="0" w:color="000000"/>
              <w:bottom w:val="single" w:sz="4" w:space="0" w:color="000000"/>
              <w:right w:val="single" w:sz="4" w:space="0" w:color="000000"/>
            </w:tcBorders>
            <w:hideMark/>
          </w:tcPr>
          <w:p w14:paraId="77A18268" w14:textId="77777777" w:rsidR="004858F8" w:rsidRPr="0048706E" w:rsidRDefault="004858F8" w:rsidP="002C04BC">
            <w:pPr>
              <w:pStyle w:val="NormalWeb"/>
              <w:spacing w:before="0" w:beforeAutospacing="0" w:after="0" w:afterAutospacing="0"/>
              <w:jc w:val="center"/>
            </w:pPr>
            <w:r w:rsidRPr="0048706E">
              <w:rPr>
                <w:color w:val="000000"/>
              </w:rPr>
              <w:t>CPL 6</w:t>
            </w:r>
          </w:p>
        </w:tc>
        <w:tc>
          <w:tcPr>
            <w:tcW w:w="12961" w:type="dxa"/>
            <w:tcBorders>
              <w:top w:val="single" w:sz="4" w:space="0" w:color="000000"/>
              <w:left w:val="single" w:sz="4" w:space="0" w:color="000000"/>
              <w:bottom w:val="single" w:sz="4" w:space="0" w:color="000000"/>
              <w:right w:val="single" w:sz="4" w:space="0" w:color="000000"/>
            </w:tcBorders>
            <w:hideMark/>
          </w:tcPr>
          <w:p w14:paraId="0A14C041" w14:textId="77777777" w:rsidR="004858F8" w:rsidRPr="0048706E" w:rsidRDefault="004858F8" w:rsidP="002C04BC">
            <w:pPr>
              <w:pStyle w:val="NormalWeb"/>
              <w:spacing w:before="0" w:beforeAutospacing="0" w:after="0" w:afterAutospacing="0"/>
            </w:pPr>
            <w:r w:rsidRPr="0048706E">
              <w:rPr>
                <w:color w:val="000000"/>
              </w:rPr>
              <w:t>KU 1Mampu menerapkan pemikiran kritis, konstruktif, humanis dan inovatif dalam konteks pengembangan atau implementasi ilmu pengetahuan dan teknologi </w:t>
            </w:r>
          </w:p>
        </w:tc>
      </w:tr>
      <w:tr w:rsidR="004858F8" w:rsidRPr="0048706E" w14:paraId="6BDC2425" w14:textId="77777777" w:rsidTr="002C04BC">
        <w:trPr>
          <w:trHeight w:val="314"/>
        </w:trPr>
        <w:tc>
          <w:tcPr>
            <w:tcW w:w="988" w:type="dxa"/>
            <w:tcBorders>
              <w:top w:val="single" w:sz="4" w:space="0" w:color="000000"/>
              <w:left w:val="single" w:sz="4" w:space="0" w:color="000000"/>
              <w:bottom w:val="single" w:sz="4" w:space="0" w:color="000000"/>
              <w:right w:val="single" w:sz="4" w:space="0" w:color="000000"/>
            </w:tcBorders>
            <w:hideMark/>
          </w:tcPr>
          <w:p w14:paraId="40FCE891" w14:textId="77777777" w:rsidR="004858F8" w:rsidRPr="0048706E" w:rsidRDefault="004858F8" w:rsidP="002C04BC">
            <w:pPr>
              <w:pStyle w:val="NormalWeb"/>
              <w:spacing w:before="0" w:beforeAutospacing="0" w:after="0" w:afterAutospacing="0"/>
              <w:jc w:val="center"/>
            </w:pPr>
            <w:r w:rsidRPr="0048706E">
              <w:rPr>
                <w:color w:val="000000"/>
              </w:rPr>
              <w:t>CPL 7</w:t>
            </w:r>
          </w:p>
        </w:tc>
        <w:tc>
          <w:tcPr>
            <w:tcW w:w="12961" w:type="dxa"/>
            <w:tcBorders>
              <w:top w:val="single" w:sz="4" w:space="0" w:color="000000"/>
              <w:left w:val="single" w:sz="4" w:space="0" w:color="000000"/>
              <w:bottom w:val="single" w:sz="4" w:space="0" w:color="000000"/>
              <w:right w:val="single" w:sz="4" w:space="0" w:color="000000"/>
            </w:tcBorders>
            <w:hideMark/>
          </w:tcPr>
          <w:p w14:paraId="4172CAD5" w14:textId="77777777" w:rsidR="004858F8" w:rsidRPr="0048706E" w:rsidRDefault="004858F8" w:rsidP="002C04BC">
            <w:pPr>
              <w:pStyle w:val="NormalWeb"/>
              <w:spacing w:before="0" w:beforeAutospacing="0" w:after="0" w:afterAutospacing="0"/>
            </w:pPr>
            <w:r w:rsidRPr="0048706E">
              <w:rPr>
                <w:color w:val="000000"/>
              </w:rPr>
              <w:t>KU 2 Mampu menunjukkan kerja mandiri, bermutu, terukur evaluatif berdasar kesahihan data informasi </w:t>
            </w:r>
          </w:p>
        </w:tc>
      </w:tr>
      <w:tr w:rsidR="004858F8" w:rsidRPr="0048706E" w14:paraId="5C0FC753" w14:textId="77777777" w:rsidTr="002C04BC">
        <w:tc>
          <w:tcPr>
            <w:tcW w:w="988" w:type="dxa"/>
            <w:tcBorders>
              <w:top w:val="single" w:sz="4" w:space="0" w:color="000000"/>
              <w:left w:val="single" w:sz="4" w:space="0" w:color="000000"/>
              <w:bottom w:val="single" w:sz="4" w:space="0" w:color="000000"/>
              <w:right w:val="single" w:sz="4" w:space="0" w:color="000000"/>
            </w:tcBorders>
            <w:hideMark/>
          </w:tcPr>
          <w:p w14:paraId="77638651" w14:textId="77777777" w:rsidR="004858F8" w:rsidRPr="0048706E" w:rsidRDefault="004858F8" w:rsidP="002C04BC">
            <w:pPr>
              <w:pStyle w:val="NormalWeb"/>
              <w:spacing w:before="0" w:beforeAutospacing="0" w:after="0" w:afterAutospacing="0"/>
              <w:jc w:val="center"/>
            </w:pPr>
            <w:r w:rsidRPr="0048706E">
              <w:rPr>
                <w:color w:val="000000"/>
              </w:rPr>
              <w:t>CPL 8</w:t>
            </w:r>
          </w:p>
        </w:tc>
        <w:tc>
          <w:tcPr>
            <w:tcW w:w="12961" w:type="dxa"/>
            <w:tcBorders>
              <w:top w:val="single" w:sz="4" w:space="0" w:color="000000"/>
              <w:left w:val="single" w:sz="4" w:space="0" w:color="000000"/>
              <w:bottom w:val="single" w:sz="4" w:space="0" w:color="000000"/>
              <w:right w:val="single" w:sz="4" w:space="0" w:color="000000"/>
            </w:tcBorders>
            <w:vAlign w:val="center"/>
            <w:hideMark/>
          </w:tcPr>
          <w:p w14:paraId="4024BA67" w14:textId="77777777" w:rsidR="004858F8" w:rsidRPr="0048706E" w:rsidRDefault="004858F8" w:rsidP="002C04BC">
            <w:pPr>
              <w:pStyle w:val="NormalWeb"/>
              <w:spacing w:before="0" w:beforeAutospacing="0" w:after="0" w:afterAutospacing="0"/>
            </w:pPr>
            <w:r w:rsidRPr="0048706E">
              <w:rPr>
                <w:color w:val="000000"/>
              </w:rPr>
              <w:t>KK 1 Memanfaatkan media dan teknologi dalam mengidentifikasi dan menganalisis fenomena sosial budaya dalam pengembangan akademik dan praktis </w:t>
            </w:r>
          </w:p>
        </w:tc>
      </w:tr>
      <w:tr w:rsidR="004858F8" w:rsidRPr="0048706E" w14:paraId="67E2BDF4" w14:textId="77777777" w:rsidTr="002C04BC">
        <w:tc>
          <w:tcPr>
            <w:tcW w:w="988" w:type="dxa"/>
            <w:tcBorders>
              <w:top w:val="single" w:sz="4" w:space="0" w:color="000000"/>
              <w:left w:val="single" w:sz="4" w:space="0" w:color="000000"/>
              <w:bottom w:val="single" w:sz="4" w:space="0" w:color="000000"/>
              <w:right w:val="single" w:sz="4" w:space="0" w:color="000000"/>
            </w:tcBorders>
            <w:hideMark/>
          </w:tcPr>
          <w:p w14:paraId="645EA70C" w14:textId="77777777" w:rsidR="004858F8" w:rsidRPr="0048706E" w:rsidRDefault="004858F8" w:rsidP="002C04BC">
            <w:pPr>
              <w:pStyle w:val="NormalWeb"/>
              <w:spacing w:before="0" w:beforeAutospacing="0" w:after="0" w:afterAutospacing="0"/>
              <w:jc w:val="center"/>
            </w:pPr>
            <w:r w:rsidRPr="0048706E">
              <w:rPr>
                <w:color w:val="000000"/>
              </w:rPr>
              <w:t>CPL 9</w:t>
            </w:r>
          </w:p>
        </w:tc>
        <w:tc>
          <w:tcPr>
            <w:tcW w:w="12961" w:type="dxa"/>
            <w:tcBorders>
              <w:top w:val="single" w:sz="4" w:space="0" w:color="000000"/>
              <w:left w:val="single" w:sz="4" w:space="0" w:color="000000"/>
              <w:bottom w:val="single" w:sz="4" w:space="0" w:color="000000"/>
              <w:right w:val="single" w:sz="4" w:space="0" w:color="000000"/>
            </w:tcBorders>
            <w:vAlign w:val="center"/>
            <w:hideMark/>
          </w:tcPr>
          <w:p w14:paraId="1E3B66C8" w14:textId="77777777" w:rsidR="004858F8" w:rsidRPr="0048706E" w:rsidRDefault="004858F8" w:rsidP="002C04BC">
            <w:pPr>
              <w:pStyle w:val="NormalWeb"/>
              <w:spacing w:before="0" w:beforeAutospacing="0" w:after="0" w:afterAutospacing="0"/>
            </w:pPr>
            <w:r w:rsidRPr="0048706E">
              <w:rPr>
                <w:color w:val="000000"/>
              </w:rPr>
              <w:t>KK3 Mengembangkan pendekatan-pendekatan antropologi dalam fenomena sosial kebudayaan di sektor pemerintah, non pemerintah, dunia usaha, media dan masyarakat</w:t>
            </w:r>
          </w:p>
        </w:tc>
      </w:tr>
      <w:tr w:rsidR="004858F8" w:rsidRPr="0048706E" w14:paraId="293F689C" w14:textId="77777777" w:rsidTr="002C04BC">
        <w:tc>
          <w:tcPr>
            <w:tcW w:w="988" w:type="dxa"/>
            <w:tcBorders>
              <w:top w:val="single" w:sz="4" w:space="0" w:color="000000"/>
              <w:left w:val="single" w:sz="4" w:space="0" w:color="000000"/>
              <w:bottom w:val="single" w:sz="4" w:space="0" w:color="000000"/>
              <w:right w:val="single" w:sz="4" w:space="0" w:color="000000"/>
            </w:tcBorders>
            <w:hideMark/>
          </w:tcPr>
          <w:p w14:paraId="009E156F" w14:textId="77777777" w:rsidR="004858F8" w:rsidRPr="0048706E" w:rsidRDefault="004858F8" w:rsidP="002C04BC">
            <w:pPr>
              <w:pStyle w:val="NormalWeb"/>
              <w:spacing w:before="0" w:beforeAutospacing="0" w:after="0" w:afterAutospacing="0"/>
              <w:jc w:val="center"/>
            </w:pPr>
            <w:r w:rsidRPr="0048706E">
              <w:rPr>
                <w:color w:val="000000"/>
              </w:rPr>
              <w:t>CPL 10</w:t>
            </w:r>
          </w:p>
        </w:tc>
        <w:tc>
          <w:tcPr>
            <w:tcW w:w="12961" w:type="dxa"/>
            <w:tcBorders>
              <w:top w:val="single" w:sz="4" w:space="0" w:color="000000"/>
              <w:left w:val="single" w:sz="4" w:space="0" w:color="000000"/>
              <w:bottom w:val="single" w:sz="4" w:space="0" w:color="000000"/>
              <w:right w:val="single" w:sz="4" w:space="0" w:color="000000"/>
            </w:tcBorders>
            <w:vAlign w:val="center"/>
            <w:hideMark/>
          </w:tcPr>
          <w:p w14:paraId="4BA8E3FE" w14:textId="77777777" w:rsidR="004858F8" w:rsidRPr="0048706E" w:rsidRDefault="004858F8" w:rsidP="002C04BC">
            <w:pPr>
              <w:pStyle w:val="NormalWeb"/>
              <w:spacing w:before="0" w:beforeAutospacing="0" w:after="0" w:afterAutospacing="0"/>
            </w:pPr>
            <w:r w:rsidRPr="0048706E">
              <w:rPr>
                <w:color w:val="000000"/>
              </w:rPr>
              <w:t>KK4 Mampu  merumuskan kajian terhadap permasalahan sosial budaya  dalam masyarakat tertentu berdasarkan analisis budaya dengan pendekatan antropologi dan multi-disiplin dalam kerangka kerja dan metode penelitian yang tepat</w:t>
            </w:r>
          </w:p>
        </w:tc>
      </w:tr>
    </w:tbl>
    <w:p w14:paraId="2001F1DE" w14:textId="77777777" w:rsidR="00B74CD6" w:rsidRDefault="00B74CD6" w:rsidP="004858F8"/>
    <w:p w14:paraId="46B55DCC" w14:textId="674B1A5C" w:rsidR="004858F8" w:rsidRPr="0048706E" w:rsidRDefault="004858F8" w:rsidP="004858F8"/>
    <w:p w14:paraId="36DC3F24" w14:textId="77777777" w:rsidR="004858F8" w:rsidRPr="0048706E" w:rsidRDefault="004858F8" w:rsidP="004858F8"/>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
        <w:gridCol w:w="12404"/>
      </w:tblGrid>
      <w:tr w:rsidR="004858F8" w:rsidRPr="0048706E" w14:paraId="5186C7CC" w14:textId="77777777" w:rsidTr="002C04BC">
        <w:tc>
          <w:tcPr>
            <w:tcW w:w="13948" w:type="dxa"/>
            <w:gridSpan w:val="2"/>
            <w:shd w:val="clear" w:color="auto" w:fill="D5DCE4" w:themeFill="text2" w:themeFillTint="33"/>
          </w:tcPr>
          <w:p w14:paraId="3A6F0E5D" w14:textId="11EA8175" w:rsidR="004858F8" w:rsidRPr="0048706E" w:rsidRDefault="004858F8" w:rsidP="002C04BC">
            <w:r w:rsidRPr="0048706E">
              <w:rPr>
                <w:b/>
              </w:rPr>
              <w:t>CPL</w:t>
            </w:r>
            <w:r w:rsidR="00B74CD6">
              <w:rPr>
                <w:b/>
              </w:rPr>
              <w:t xml:space="preserve"> (Antropologi Seni)</w:t>
            </w:r>
          </w:p>
        </w:tc>
      </w:tr>
      <w:tr w:rsidR="0052606A" w:rsidRPr="0048706E" w14:paraId="0498F940" w14:textId="77777777" w:rsidTr="001C0606">
        <w:tc>
          <w:tcPr>
            <w:tcW w:w="1544" w:type="dxa"/>
          </w:tcPr>
          <w:p w14:paraId="3AABB7EC" w14:textId="7447249B" w:rsidR="0052606A" w:rsidRPr="0048706E" w:rsidRDefault="0052606A" w:rsidP="0052606A">
            <w:r w:rsidRPr="0048706E">
              <w:t xml:space="preserve">CPL </w:t>
            </w:r>
            <w:r w:rsidRPr="0048706E">
              <w:t>1</w:t>
            </w:r>
          </w:p>
        </w:tc>
        <w:tc>
          <w:tcPr>
            <w:tcW w:w="12404" w:type="dxa"/>
            <w:vAlign w:val="center"/>
          </w:tcPr>
          <w:p w14:paraId="68BBB844" w14:textId="024FA73E" w:rsidR="0052606A" w:rsidRPr="0048706E" w:rsidRDefault="0052606A" w:rsidP="0052606A">
            <w:r w:rsidRPr="0048706E">
              <w:rPr>
                <w:color w:val="000000"/>
              </w:rPr>
              <w:t>S</w:t>
            </w:r>
            <w:r w:rsidRPr="0048706E">
              <w:rPr>
                <w:color w:val="000000"/>
              </w:rPr>
              <w:t xml:space="preserve">1 </w:t>
            </w:r>
            <w:r w:rsidRPr="0048706E">
              <w:rPr>
                <w:color w:val="000000"/>
              </w:rPr>
              <w:t>Menunjukkan sikap bertanggung jawab untuk menegakkan norma akademik dalam rangka kegiatan ilmiah di bidang keilmuan seni dan budaya yang berlandaskan agama, moral, dan etika.</w:t>
            </w:r>
          </w:p>
        </w:tc>
      </w:tr>
      <w:tr w:rsidR="004858F8" w:rsidRPr="0048706E" w14:paraId="020A2DC2" w14:textId="77777777" w:rsidTr="002C04BC">
        <w:tc>
          <w:tcPr>
            <w:tcW w:w="1544" w:type="dxa"/>
          </w:tcPr>
          <w:p w14:paraId="7B9EB8FB" w14:textId="0634FF41" w:rsidR="004858F8" w:rsidRPr="0048706E" w:rsidRDefault="004858F8" w:rsidP="002C04BC">
            <w:r w:rsidRPr="0048706E">
              <w:t xml:space="preserve">CPL </w:t>
            </w:r>
            <w:r w:rsidR="0052606A" w:rsidRPr="0048706E">
              <w:t>2</w:t>
            </w:r>
          </w:p>
        </w:tc>
        <w:tc>
          <w:tcPr>
            <w:tcW w:w="12404" w:type="dxa"/>
          </w:tcPr>
          <w:p w14:paraId="132B5FE2" w14:textId="66FC9857" w:rsidR="004858F8" w:rsidRPr="0048706E" w:rsidRDefault="0052606A" w:rsidP="002C04BC">
            <w:r w:rsidRPr="0048706E">
              <w:rPr>
                <w:color w:val="000000"/>
              </w:rPr>
              <w:t xml:space="preserve">S2 Menginternalisasikan nilai-nilai kemandirian, </w:t>
            </w:r>
            <w:proofErr w:type="gramStart"/>
            <w:r w:rsidRPr="0048706E">
              <w:rPr>
                <w:color w:val="000000"/>
              </w:rPr>
              <w:t>kerjasama  dan</w:t>
            </w:r>
            <w:proofErr w:type="gramEnd"/>
            <w:r w:rsidRPr="0048706E">
              <w:rPr>
                <w:color w:val="000000"/>
              </w:rPr>
              <w:t xml:space="preserve"> kepedulian terhadap masyarakat dan lingkungan</w:t>
            </w:r>
          </w:p>
        </w:tc>
      </w:tr>
      <w:tr w:rsidR="004858F8" w:rsidRPr="0048706E" w14:paraId="7D0E7F04" w14:textId="77777777" w:rsidTr="002C04BC">
        <w:tc>
          <w:tcPr>
            <w:tcW w:w="13948" w:type="dxa"/>
            <w:gridSpan w:val="2"/>
            <w:shd w:val="clear" w:color="auto" w:fill="DBEEF3"/>
          </w:tcPr>
          <w:p w14:paraId="4BE3CBCE" w14:textId="56515B77" w:rsidR="004858F8" w:rsidRPr="0048706E" w:rsidRDefault="004858F8" w:rsidP="002C04BC">
            <w:r w:rsidRPr="0048706E">
              <w:rPr>
                <w:b/>
              </w:rPr>
              <w:t>CPMK</w:t>
            </w:r>
            <w:r w:rsidR="006E5E5F">
              <w:rPr>
                <w:b/>
              </w:rPr>
              <w:t xml:space="preserve"> (Antropologi Seni)</w:t>
            </w:r>
          </w:p>
        </w:tc>
      </w:tr>
      <w:tr w:rsidR="0048706E" w:rsidRPr="0048706E" w14:paraId="17C26DDA" w14:textId="77777777" w:rsidTr="002C04BC">
        <w:tc>
          <w:tcPr>
            <w:tcW w:w="1544" w:type="dxa"/>
          </w:tcPr>
          <w:p w14:paraId="302BACD9" w14:textId="35CAD81B" w:rsidR="0048706E" w:rsidRPr="0048706E" w:rsidRDefault="0048706E" w:rsidP="0048706E">
            <w:r w:rsidRPr="0048706E">
              <w:t>CMPK 1</w:t>
            </w:r>
          </w:p>
        </w:tc>
        <w:tc>
          <w:tcPr>
            <w:tcW w:w="12404" w:type="dxa"/>
          </w:tcPr>
          <w:p w14:paraId="1692C5FE" w14:textId="53004649" w:rsidR="0048706E" w:rsidRPr="0048706E" w:rsidRDefault="00F63B20" w:rsidP="0048706E">
            <w:r>
              <w:t>Menjelaskan Konsep dan teori kebudayaan secara logis</w:t>
            </w:r>
          </w:p>
        </w:tc>
      </w:tr>
      <w:tr w:rsidR="00B74CD6" w:rsidRPr="0048706E" w14:paraId="4A4BD747" w14:textId="77777777" w:rsidTr="00B90170">
        <w:tc>
          <w:tcPr>
            <w:tcW w:w="1544" w:type="dxa"/>
          </w:tcPr>
          <w:p w14:paraId="18FD101A" w14:textId="7E2D5322" w:rsidR="00B74CD6" w:rsidRPr="0048706E" w:rsidRDefault="00B74CD6" w:rsidP="00B74CD6">
            <w:r w:rsidRPr="0048706E">
              <w:t>CMPK 2</w:t>
            </w:r>
          </w:p>
        </w:tc>
        <w:tc>
          <w:tcPr>
            <w:tcW w:w="12404" w:type="dxa"/>
            <w:vAlign w:val="bottom"/>
          </w:tcPr>
          <w:p w14:paraId="3F5F68FF" w14:textId="63B27740" w:rsidR="00B74CD6" w:rsidRPr="0048706E" w:rsidRDefault="006E5E5F" w:rsidP="00B74CD6">
            <w:r>
              <w:rPr>
                <w:rFonts w:ascii="Arial" w:hAnsi="Arial" w:cs="Arial"/>
              </w:rPr>
              <w:t>Menjelaskan keragaman sosial budaya secara etis dan bertanggungjawab</w:t>
            </w:r>
            <w:r w:rsidR="00B74CD6" w:rsidRPr="00B74CD6">
              <w:rPr>
                <w:rFonts w:ascii="Arial" w:hAnsi="Arial" w:cs="Arial"/>
              </w:rPr>
              <w:t xml:space="preserve"> </w:t>
            </w:r>
          </w:p>
        </w:tc>
      </w:tr>
      <w:tr w:rsidR="00B74CD6" w:rsidRPr="0048706E" w14:paraId="7A90C2BC" w14:textId="77777777" w:rsidTr="002C04BC">
        <w:trPr>
          <w:trHeight w:val="310"/>
        </w:trPr>
        <w:tc>
          <w:tcPr>
            <w:tcW w:w="1544" w:type="dxa"/>
          </w:tcPr>
          <w:p w14:paraId="5A8E940F" w14:textId="1994ED39" w:rsidR="00B74CD6" w:rsidRPr="0048706E" w:rsidRDefault="00B74CD6" w:rsidP="00B74CD6">
            <w:r w:rsidRPr="0048706E">
              <w:t>CMPK 3</w:t>
            </w:r>
          </w:p>
        </w:tc>
        <w:tc>
          <w:tcPr>
            <w:tcW w:w="12404" w:type="dxa"/>
          </w:tcPr>
          <w:p w14:paraId="2AD2F86A" w14:textId="209682B6" w:rsidR="00B74CD6" w:rsidRPr="0048706E" w:rsidRDefault="006E5E5F" w:rsidP="00B74CD6">
            <w:pPr>
              <w:spacing w:after="240" w:line="276" w:lineRule="auto"/>
            </w:pPr>
            <w:r>
              <w:t>Mampu mengimplementasikan metode penelitian agar memiliki pemahaman sosial budaya yang baik.</w:t>
            </w:r>
          </w:p>
        </w:tc>
      </w:tr>
    </w:tbl>
    <w:p w14:paraId="1E8BAA66" w14:textId="77777777" w:rsidR="004858F8" w:rsidRPr="0048706E" w:rsidRDefault="004858F8" w:rsidP="004858F8"/>
    <w:p w14:paraId="6F14C785" w14:textId="77777777" w:rsidR="004858F8" w:rsidRPr="0048706E" w:rsidRDefault="004858F8" w:rsidP="004858F8"/>
    <w:p w14:paraId="0B372990" w14:textId="77777777" w:rsidR="004858F8" w:rsidRPr="0048706E" w:rsidRDefault="004858F8" w:rsidP="004858F8"/>
    <w:p w14:paraId="5E423088" w14:textId="77777777" w:rsidR="004858F8" w:rsidRPr="0048706E" w:rsidRDefault="004858F8" w:rsidP="004858F8">
      <w:pPr>
        <w:pStyle w:val="NormalWeb"/>
        <w:numPr>
          <w:ilvl w:val="0"/>
          <w:numId w:val="19"/>
        </w:numPr>
        <w:spacing w:before="240" w:beforeAutospacing="0" w:after="0" w:afterAutospacing="0"/>
        <w:textAlignment w:val="baseline"/>
        <w:rPr>
          <w:b/>
          <w:bCs/>
          <w:color w:val="000000"/>
        </w:rPr>
      </w:pPr>
      <w:r w:rsidRPr="0048706E">
        <w:rPr>
          <w:b/>
          <w:bCs/>
          <w:color w:val="000000"/>
        </w:rPr>
        <w:t>MATRIK PENILAIAN</w:t>
      </w:r>
    </w:p>
    <w:p w14:paraId="2C4CCC97" w14:textId="77777777" w:rsidR="004858F8" w:rsidRPr="0048706E" w:rsidRDefault="004858F8" w:rsidP="004858F8"/>
    <w:tbl>
      <w:tblPr>
        <w:tblW w:w="0" w:type="auto"/>
        <w:tblCellMar>
          <w:top w:w="15" w:type="dxa"/>
          <w:left w:w="15" w:type="dxa"/>
          <w:bottom w:w="15" w:type="dxa"/>
          <w:right w:w="15" w:type="dxa"/>
        </w:tblCellMar>
        <w:tblLook w:val="04A0" w:firstRow="1" w:lastRow="0" w:firstColumn="1" w:lastColumn="0" w:noHBand="0" w:noVBand="1"/>
      </w:tblPr>
      <w:tblGrid>
        <w:gridCol w:w="3959"/>
        <w:gridCol w:w="5529"/>
      </w:tblGrid>
      <w:tr w:rsidR="004858F8" w:rsidRPr="0048706E" w14:paraId="6E0A360F" w14:textId="77777777" w:rsidTr="002C04BC">
        <w:trPr>
          <w:trHeight w:val="755"/>
        </w:trPr>
        <w:tc>
          <w:tcPr>
            <w:tcW w:w="395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9518803" w14:textId="77777777" w:rsidR="004858F8" w:rsidRPr="0048706E" w:rsidRDefault="004858F8" w:rsidP="002C04BC">
            <w:pPr>
              <w:pStyle w:val="NormalWeb"/>
              <w:spacing w:before="0" w:beforeAutospacing="0" w:after="0" w:afterAutospacing="0"/>
              <w:ind w:left="-2" w:hanging="2"/>
              <w:jc w:val="center"/>
            </w:pPr>
            <w:r w:rsidRPr="0048706E">
              <w:rPr>
                <w:b/>
                <w:bCs/>
                <w:color w:val="000000"/>
              </w:rPr>
              <w:t>Jenis Penilaian</w:t>
            </w:r>
          </w:p>
        </w:tc>
        <w:tc>
          <w:tcPr>
            <w:tcW w:w="55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7DB95AF" w14:textId="77777777" w:rsidR="004858F8" w:rsidRPr="0048706E" w:rsidRDefault="004858F8" w:rsidP="002C04BC">
            <w:pPr>
              <w:pStyle w:val="NormalWeb"/>
              <w:spacing w:before="0" w:beforeAutospacing="0" w:after="0" w:afterAutospacing="0"/>
              <w:ind w:left="-2" w:hanging="2"/>
              <w:jc w:val="center"/>
            </w:pPr>
            <w:r w:rsidRPr="0048706E">
              <w:rPr>
                <w:b/>
                <w:bCs/>
                <w:color w:val="000000"/>
              </w:rPr>
              <w:t>Bobot</w:t>
            </w:r>
          </w:p>
        </w:tc>
      </w:tr>
      <w:tr w:rsidR="004858F8" w:rsidRPr="0048706E" w14:paraId="693FF621" w14:textId="77777777" w:rsidTr="002C04BC">
        <w:trPr>
          <w:trHeight w:val="485"/>
        </w:trPr>
        <w:tc>
          <w:tcPr>
            <w:tcW w:w="395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8C8D556" w14:textId="77777777" w:rsidR="004858F8" w:rsidRPr="0048706E" w:rsidRDefault="004858F8" w:rsidP="002C04BC">
            <w:pPr>
              <w:pStyle w:val="NormalWeb"/>
              <w:spacing w:before="0" w:beforeAutospacing="0" w:after="0" w:afterAutospacing="0"/>
              <w:ind w:left="-2" w:hanging="2"/>
              <w:jc w:val="center"/>
            </w:pPr>
            <w:r w:rsidRPr="0048706E">
              <w:rPr>
                <w:color w:val="000000"/>
                <w:shd w:val="clear" w:color="auto" w:fill="FFFFFF"/>
              </w:rPr>
              <w:t>Aktivitas Partisipatif</w:t>
            </w:r>
          </w:p>
        </w:tc>
        <w:tc>
          <w:tcPr>
            <w:tcW w:w="55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BAD0FB1" w14:textId="2EEEA807" w:rsidR="004858F8" w:rsidRPr="0048706E" w:rsidRDefault="0048706E" w:rsidP="002C04BC">
            <w:pPr>
              <w:pStyle w:val="NormalWeb"/>
              <w:spacing w:before="0" w:beforeAutospacing="0" w:after="0" w:afterAutospacing="0"/>
              <w:ind w:left="-2" w:hanging="2"/>
              <w:jc w:val="center"/>
            </w:pPr>
            <w:r w:rsidRPr="0048706E">
              <w:rPr>
                <w:color w:val="000000"/>
              </w:rPr>
              <w:t>2</w:t>
            </w:r>
            <w:r w:rsidR="004858F8" w:rsidRPr="0048706E">
              <w:rPr>
                <w:color w:val="000000"/>
              </w:rPr>
              <w:t>0 %</w:t>
            </w:r>
          </w:p>
        </w:tc>
      </w:tr>
      <w:tr w:rsidR="004858F8" w:rsidRPr="0048706E" w14:paraId="383D4939" w14:textId="77777777" w:rsidTr="002C04BC">
        <w:trPr>
          <w:trHeight w:val="476"/>
        </w:trPr>
        <w:tc>
          <w:tcPr>
            <w:tcW w:w="395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587CA96" w14:textId="77777777" w:rsidR="004858F8" w:rsidRPr="0048706E" w:rsidRDefault="004858F8" w:rsidP="002C04BC">
            <w:pPr>
              <w:pStyle w:val="NormalWeb"/>
              <w:spacing w:before="0" w:beforeAutospacing="0" w:after="0" w:afterAutospacing="0"/>
              <w:ind w:left="-2" w:hanging="2"/>
              <w:jc w:val="center"/>
            </w:pPr>
            <w:r w:rsidRPr="0048706E">
              <w:rPr>
                <w:color w:val="000000"/>
                <w:shd w:val="clear" w:color="auto" w:fill="FFFFFF"/>
              </w:rPr>
              <w:t>Tugas</w:t>
            </w:r>
          </w:p>
          <w:p w14:paraId="2573B8A8" w14:textId="77777777" w:rsidR="004858F8" w:rsidRPr="0048706E" w:rsidRDefault="004858F8" w:rsidP="002C04BC"/>
        </w:tc>
        <w:tc>
          <w:tcPr>
            <w:tcW w:w="55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37FC88A" w14:textId="5E4F29F8" w:rsidR="004858F8" w:rsidRPr="0048706E" w:rsidRDefault="0048706E" w:rsidP="002C04BC">
            <w:pPr>
              <w:pStyle w:val="NormalWeb"/>
              <w:spacing w:before="0" w:beforeAutospacing="0" w:after="0" w:afterAutospacing="0"/>
              <w:ind w:left="-2" w:hanging="2"/>
              <w:jc w:val="center"/>
            </w:pPr>
            <w:r w:rsidRPr="0048706E">
              <w:rPr>
                <w:color w:val="000000"/>
              </w:rPr>
              <w:t>2</w:t>
            </w:r>
            <w:r w:rsidR="004858F8" w:rsidRPr="0048706E">
              <w:rPr>
                <w:color w:val="000000"/>
              </w:rPr>
              <w:t>0%</w:t>
            </w:r>
          </w:p>
        </w:tc>
      </w:tr>
      <w:tr w:rsidR="004858F8" w:rsidRPr="0048706E" w14:paraId="4A8A47CC" w14:textId="77777777" w:rsidTr="002C04BC">
        <w:trPr>
          <w:trHeight w:val="485"/>
        </w:trPr>
        <w:tc>
          <w:tcPr>
            <w:tcW w:w="395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22EE98C" w14:textId="77777777" w:rsidR="004858F8" w:rsidRPr="0048706E" w:rsidRDefault="004858F8" w:rsidP="002C04BC">
            <w:pPr>
              <w:pStyle w:val="NormalWeb"/>
              <w:spacing w:before="0" w:beforeAutospacing="0" w:after="0" w:afterAutospacing="0"/>
              <w:ind w:left="-2" w:hanging="2"/>
              <w:jc w:val="center"/>
            </w:pPr>
            <w:r w:rsidRPr="0048706E">
              <w:rPr>
                <w:color w:val="000000"/>
              </w:rPr>
              <w:t>UTS</w:t>
            </w:r>
          </w:p>
        </w:tc>
        <w:tc>
          <w:tcPr>
            <w:tcW w:w="55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CC27187" w14:textId="00415BD8" w:rsidR="004858F8" w:rsidRPr="0048706E" w:rsidRDefault="0048706E" w:rsidP="002C04BC">
            <w:pPr>
              <w:pStyle w:val="NormalWeb"/>
              <w:spacing w:before="0" w:beforeAutospacing="0" w:after="0" w:afterAutospacing="0"/>
              <w:ind w:left="-2" w:hanging="2"/>
              <w:jc w:val="center"/>
            </w:pPr>
            <w:r w:rsidRPr="0048706E">
              <w:rPr>
                <w:color w:val="000000"/>
              </w:rPr>
              <w:t>3</w:t>
            </w:r>
            <w:r w:rsidR="004858F8" w:rsidRPr="0048706E">
              <w:rPr>
                <w:color w:val="000000"/>
              </w:rPr>
              <w:t>0 %</w:t>
            </w:r>
          </w:p>
        </w:tc>
      </w:tr>
      <w:tr w:rsidR="004858F8" w:rsidRPr="0048706E" w14:paraId="2DBB6582" w14:textId="77777777" w:rsidTr="002C04BC">
        <w:trPr>
          <w:trHeight w:val="485"/>
        </w:trPr>
        <w:tc>
          <w:tcPr>
            <w:tcW w:w="395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5F12B69" w14:textId="77777777" w:rsidR="004858F8" w:rsidRPr="0048706E" w:rsidRDefault="004858F8" w:rsidP="002C04BC">
            <w:pPr>
              <w:pStyle w:val="NormalWeb"/>
              <w:spacing w:before="0" w:beforeAutospacing="0" w:after="0" w:afterAutospacing="0"/>
              <w:ind w:left="-2" w:hanging="2"/>
              <w:jc w:val="center"/>
            </w:pPr>
            <w:r w:rsidRPr="0048706E">
              <w:rPr>
                <w:color w:val="000000"/>
              </w:rPr>
              <w:t>UAS</w:t>
            </w:r>
          </w:p>
        </w:tc>
        <w:tc>
          <w:tcPr>
            <w:tcW w:w="55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01B2DDF" w14:textId="2D2AD2F9" w:rsidR="004858F8" w:rsidRPr="0048706E" w:rsidRDefault="0048706E" w:rsidP="002C04BC">
            <w:pPr>
              <w:pStyle w:val="NormalWeb"/>
              <w:spacing w:before="0" w:beforeAutospacing="0" w:after="0" w:afterAutospacing="0"/>
              <w:ind w:left="-2" w:hanging="2"/>
              <w:jc w:val="center"/>
            </w:pPr>
            <w:r w:rsidRPr="0048706E">
              <w:rPr>
                <w:color w:val="000000"/>
              </w:rPr>
              <w:t>30</w:t>
            </w:r>
            <w:r w:rsidR="004858F8" w:rsidRPr="0048706E">
              <w:rPr>
                <w:color w:val="000000"/>
              </w:rPr>
              <w:t>%</w:t>
            </w:r>
          </w:p>
        </w:tc>
      </w:tr>
    </w:tbl>
    <w:p w14:paraId="0931E720" w14:textId="77777777" w:rsidR="004858F8" w:rsidRPr="0048706E" w:rsidRDefault="004858F8" w:rsidP="004858F8">
      <w:pPr>
        <w:spacing w:after="240"/>
      </w:pPr>
      <w:r w:rsidRPr="0048706E">
        <w:br/>
      </w:r>
    </w:p>
    <w:tbl>
      <w:tblPr>
        <w:tblW w:w="0" w:type="auto"/>
        <w:tblCellMar>
          <w:top w:w="15" w:type="dxa"/>
          <w:left w:w="15" w:type="dxa"/>
          <w:bottom w:w="15" w:type="dxa"/>
          <w:right w:w="15" w:type="dxa"/>
        </w:tblCellMar>
        <w:tblLook w:val="04A0" w:firstRow="1" w:lastRow="0" w:firstColumn="1" w:lastColumn="0" w:noHBand="0" w:noVBand="1"/>
      </w:tblPr>
      <w:tblGrid>
        <w:gridCol w:w="4227"/>
        <w:gridCol w:w="2034"/>
        <w:gridCol w:w="2034"/>
        <w:gridCol w:w="2034"/>
      </w:tblGrid>
      <w:tr w:rsidR="004858F8" w:rsidRPr="0048706E" w14:paraId="3958851A" w14:textId="77777777" w:rsidTr="002C04B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A7C6FA5" w14:textId="77777777" w:rsidR="004858F8" w:rsidRPr="0048706E" w:rsidRDefault="004858F8" w:rsidP="002C04BC">
            <w:pPr>
              <w:pStyle w:val="NormalWeb"/>
              <w:spacing w:before="0" w:beforeAutospacing="0" w:after="200" w:afterAutospacing="0"/>
              <w:ind w:left="920"/>
              <w:jc w:val="center"/>
            </w:pPr>
            <w:r w:rsidRPr="0048706E">
              <w:rPr>
                <w:b/>
                <w:bCs/>
                <w:color w:val="000000"/>
              </w:rPr>
              <w:t>Assessment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2D3EF8B" w14:textId="7DC9A407" w:rsidR="004858F8" w:rsidRPr="0048706E" w:rsidRDefault="004858F8" w:rsidP="002C04BC">
            <w:pPr>
              <w:pStyle w:val="NormalWeb"/>
              <w:spacing w:before="0" w:beforeAutospacing="0" w:after="200" w:afterAutospacing="0"/>
              <w:ind w:left="920"/>
              <w:jc w:val="center"/>
            </w:pPr>
            <w:r w:rsidRPr="0048706E">
              <w:rPr>
                <w:b/>
                <w:bCs/>
                <w:color w:val="000000"/>
              </w:rPr>
              <w:t xml:space="preserve">CPMK </w:t>
            </w:r>
            <w:r w:rsidR="0048706E" w:rsidRPr="0048706E">
              <w:rPr>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99A932" w14:textId="003E2A7C" w:rsidR="004858F8" w:rsidRPr="0048706E" w:rsidRDefault="004858F8" w:rsidP="002C04BC">
            <w:pPr>
              <w:pStyle w:val="NormalWeb"/>
              <w:spacing w:before="0" w:beforeAutospacing="0" w:after="200" w:afterAutospacing="0"/>
              <w:ind w:left="920"/>
              <w:jc w:val="center"/>
            </w:pPr>
            <w:r w:rsidRPr="0048706E">
              <w:rPr>
                <w:b/>
                <w:bCs/>
                <w:color w:val="000000"/>
              </w:rPr>
              <w:t xml:space="preserve">CPMK </w:t>
            </w:r>
            <w:r w:rsidR="0048706E" w:rsidRPr="0048706E">
              <w:rPr>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CFCCD2F" w14:textId="2D91DDD3" w:rsidR="004858F8" w:rsidRPr="0048706E" w:rsidRDefault="004858F8" w:rsidP="002C04BC">
            <w:pPr>
              <w:pStyle w:val="NormalWeb"/>
              <w:spacing w:before="0" w:beforeAutospacing="0" w:after="200" w:afterAutospacing="0"/>
              <w:ind w:left="920"/>
              <w:jc w:val="center"/>
            </w:pPr>
            <w:r w:rsidRPr="0048706E">
              <w:rPr>
                <w:b/>
                <w:bCs/>
                <w:color w:val="000000"/>
              </w:rPr>
              <w:t xml:space="preserve">CPMK </w:t>
            </w:r>
            <w:r w:rsidR="0048706E" w:rsidRPr="0048706E">
              <w:rPr>
                <w:b/>
                <w:bCs/>
                <w:color w:val="000000"/>
              </w:rPr>
              <w:t>3</w:t>
            </w:r>
          </w:p>
        </w:tc>
      </w:tr>
      <w:tr w:rsidR="004858F8" w:rsidRPr="0048706E" w14:paraId="01196EB6" w14:textId="77777777" w:rsidTr="002C04B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3F7080C" w14:textId="77777777" w:rsidR="004858F8" w:rsidRPr="0048706E" w:rsidRDefault="004858F8" w:rsidP="002C04BC">
            <w:pPr>
              <w:pStyle w:val="NormalWeb"/>
              <w:spacing w:before="0" w:beforeAutospacing="0" w:after="200" w:afterAutospacing="0"/>
              <w:ind w:left="920"/>
              <w:jc w:val="center"/>
            </w:pPr>
            <w:r w:rsidRPr="0048706E">
              <w:rPr>
                <w:color w:val="000000"/>
                <w:shd w:val="clear" w:color="auto" w:fill="FFFFFF"/>
              </w:rPr>
              <w:t>Sikap dan Aktivitas Partisipatif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6FC606C" w14:textId="77777777" w:rsidR="004858F8" w:rsidRPr="0048706E" w:rsidRDefault="004858F8" w:rsidP="002C04BC">
            <w:pPr>
              <w:pStyle w:val="NormalWeb"/>
              <w:spacing w:before="0" w:beforeAutospacing="0" w:after="200" w:afterAutospacing="0"/>
              <w:ind w:left="920"/>
              <w:jc w:val="center"/>
            </w:pPr>
            <w:r w:rsidRPr="0048706E">
              <w:rPr>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B0BBB38" w14:textId="77777777" w:rsidR="004858F8" w:rsidRPr="0048706E" w:rsidRDefault="004858F8" w:rsidP="002C04BC">
            <w:pPr>
              <w:pStyle w:val="NormalWeb"/>
              <w:spacing w:before="0" w:beforeAutospacing="0" w:after="200" w:afterAutospacing="0"/>
              <w:ind w:left="920"/>
              <w:jc w:val="center"/>
            </w:pPr>
            <w:r w:rsidRPr="0048706E">
              <w:rPr>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1A1EB9" w14:textId="77777777" w:rsidR="004858F8" w:rsidRPr="0048706E" w:rsidRDefault="004858F8" w:rsidP="002C04BC">
            <w:pPr>
              <w:pStyle w:val="NormalWeb"/>
              <w:spacing w:before="0" w:beforeAutospacing="0" w:after="200" w:afterAutospacing="0"/>
              <w:ind w:left="920"/>
              <w:jc w:val="center"/>
            </w:pPr>
            <w:r w:rsidRPr="0048706E">
              <w:rPr>
                <w:color w:val="000000"/>
              </w:rPr>
              <w:t>0.3</w:t>
            </w:r>
          </w:p>
        </w:tc>
      </w:tr>
      <w:tr w:rsidR="004858F8" w:rsidRPr="0048706E" w14:paraId="49F30D4C" w14:textId="77777777" w:rsidTr="002C04B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7B8E4E1" w14:textId="77777777" w:rsidR="004858F8" w:rsidRPr="0048706E" w:rsidRDefault="004858F8" w:rsidP="002C04BC">
            <w:pPr>
              <w:pStyle w:val="NormalWeb"/>
              <w:spacing w:before="0" w:beforeAutospacing="0" w:after="200" w:afterAutospacing="0"/>
              <w:ind w:left="920"/>
              <w:jc w:val="center"/>
            </w:pPr>
            <w:r w:rsidRPr="0048706E">
              <w:rPr>
                <w:color w:val="000000"/>
              </w:rPr>
              <w:t xml:space="preserve"> Tugas terstruktur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B315E63" w14:textId="77777777" w:rsidR="004858F8" w:rsidRPr="0048706E" w:rsidRDefault="004858F8" w:rsidP="002C04BC">
            <w:pPr>
              <w:pStyle w:val="NormalWeb"/>
              <w:spacing w:before="0" w:beforeAutospacing="0" w:after="200" w:afterAutospacing="0"/>
              <w:ind w:left="920"/>
              <w:jc w:val="center"/>
            </w:pPr>
            <w:r w:rsidRPr="0048706E">
              <w:rPr>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FFEC851" w14:textId="77777777" w:rsidR="004858F8" w:rsidRPr="0048706E" w:rsidRDefault="004858F8" w:rsidP="002C04BC">
            <w:pPr>
              <w:pStyle w:val="NormalWeb"/>
              <w:spacing w:before="0" w:beforeAutospacing="0" w:after="200" w:afterAutospacing="0"/>
              <w:ind w:left="920"/>
              <w:jc w:val="center"/>
            </w:pPr>
            <w:r w:rsidRPr="0048706E">
              <w:rPr>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57A8C8" w14:textId="77777777" w:rsidR="004858F8" w:rsidRPr="0048706E" w:rsidRDefault="004858F8" w:rsidP="002C04BC">
            <w:pPr>
              <w:pStyle w:val="NormalWeb"/>
              <w:spacing w:before="0" w:beforeAutospacing="0" w:after="200" w:afterAutospacing="0"/>
              <w:ind w:left="920"/>
              <w:jc w:val="center"/>
            </w:pPr>
            <w:r w:rsidRPr="0048706E">
              <w:rPr>
                <w:color w:val="000000"/>
              </w:rPr>
              <w:t>0.3</w:t>
            </w:r>
          </w:p>
        </w:tc>
      </w:tr>
      <w:tr w:rsidR="004858F8" w:rsidRPr="0048706E" w14:paraId="30E6FC92" w14:textId="77777777" w:rsidTr="002C04B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F67BA47" w14:textId="77777777" w:rsidR="004858F8" w:rsidRPr="0048706E" w:rsidRDefault="004858F8" w:rsidP="002C04BC">
            <w:pPr>
              <w:pStyle w:val="NormalWeb"/>
              <w:spacing w:before="0" w:beforeAutospacing="0" w:after="200" w:afterAutospacing="0"/>
              <w:ind w:left="920"/>
              <w:jc w:val="center"/>
            </w:pPr>
            <w:r w:rsidRPr="0048706E">
              <w:rPr>
                <w:color w:val="000000"/>
              </w:rPr>
              <w:t>UTS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6204D8" w14:textId="6BFB10A5" w:rsidR="004858F8" w:rsidRPr="0048706E" w:rsidRDefault="004858F8" w:rsidP="002C04BC">
            <w:pPr>
              <w:pStyle w:val="NormalWeb"/>
              <w:spacing w:before="0" w:beforeAutospacing="0" w:after="200" w:afterAutospacing="0"/>
              <w:ind w:left="920"/>
              <w:jc w:val="center"/>
            </w:pPr>
            <w:r w:rsidRPr="0048706E">
              <w:rPr>
                <w:color w:val="000000"/>
              </w:rPr>
              <w:t>0.</w:t>
            </w:r>
            <w:r w:rsidR="0048706E" w:rsidRPr="0048706E">
              <w:rPr>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609E27" w14:textId="22CE7093" w:rsidR="004858F8" w:rsidRPr="0048706E" w:rsidRDefault="004858F8" w:rsidP="002C04BC">
            <w:pPr>
              <w:pStyle w:val="NormalWeb"/>
              <w:spacing w:before="0" w:beforeAutospacing="0" w:after="200" w:afterAutospacing="0"/>
              <w:ind w:left="920"/>
              <w:jc w:val="center"/>
            </w:pPr>
            <w:r w:rsidRPr="0048706E">
              <w:rPr>
                <w:color w:val="000000"/>
              </w:rPr>
              <w:t>0.</w:t>
            </w:r>
            <w:r w:rsidR="0048706E" w:rsidRPr="0048706E">
              <w:rPr>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9FDCD1" w14:textId="77777777" w:rsidR="004858F8" w:rsidRPr="0048706E" w:rsidRDefault="004858F8" w:rsidP="002C04BC">
            <w:pPr>
              <w:pStyle w:val="NormalWeb"/>
              <w:spacing w:before="0" w:beforeAutospacing="0" w:after="200" w:afterAutospacing="0"/>
              <w:ind w:left="920"/>
              <w:jc w:val="center"/>
            </w:pPr>
            <w:r w:rsidRPr="0048706E">
              <w:rPr>
                <w:color w:val="000000"/>
              </w:rPr>
              <w:t>0.2</w:t>
            </w:r>
          </w:p>
        </w:tc>
      </w:tr>
      <w:tr w:rsidR="004858F8" w:rsidRPr="0048706E" w14:paraId="72C46B79" w14:textId="77777777" w:rsidTr="002C04B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42931" w14:textId="77777777" w:rsidR="004858F8" w:rsidRPr="0048706E" w:rsidRDefault="004858F8" w:rsidP="002C04BC">
            <w:pPr>
              <w:pStyle w:val="NormalWeb"/>
              <w:spacing w:before="0" w:beforeAutospacing="0" w:after="200" w:afterAutospacing="0"/>
              <w:ind w:left="920"/>
              <w:jc w:val="center"/>
            </w:pPr>
            <w:r w:rsidRPr="0048706E">
              <w:rPr>
                <w:color w:val="000000"/>
              </w:rPr>
              <w:lastRenderedPageBreak/>
              <w:t>UAS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5CF2AE" w14:textId="77777777" w:rsidR="004858F8" w:rsidRPr="0048706E" w:rsidRDefault="004858F8" w:rsidP="002C04BC">
            <w:pPr>
              <w:pStyle w:val="NormalWeb"/>
              <w:spacing w:before="0" w:beforeAutospacing="0" w:after="200" w:afterAutospacing="0"/>
              <w:ind w:left="920"/>
              <w:jc w:val="center"/>
            </w:pPr>
            <w:r w:rsidRPr="0048706E">
              <w:rPr>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7D6A155" w14:textId="6DFF8AF2" w:rsidR="004858F8" w:rsidRPr="0048706E" w:rsidRDefault="004858F8" w:rsidP="002C04BC">
            <w:pPr>
              <w:pStyle w:val="NormalWeb"/>
              <w:spacing w:before="0" w:beforeAutospacing="0" w:after="200" w:afterAutospacing="0"/>
              <w:ind w:left="920"/>
              <w:jc w:val="center"/>
            </w:pPr>
            <w:r w:rsidRPr="0048706E">
              <w:rPr>
                <w:color w:val="000000"/>
              </w:rPr>
              <w:t>0.</w:t>
            </w:r>
            <w:r w:rsidR="0048706E" w:rsidRPr="0048706E">
              <w:rPr>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FF7DC1F" w14:textId="48B9BCE4" w:rsidR="004858F8" w:rsidRPr="0048706E" w:rsidRDefault="004858F8" w:rsidP="002C04BC">
            <w:pPr>
              <w:pStyle w:val="NormalWeb"/>
              <w:spacing w:before="0" w:beforeAutospacing="0" w:after="200" w:afterAutospacing="0"/>
              <w:ind w:left="920"/>
              <w:jc w:val="center"/>
            </w:pPr>
            <w:r w:rsidRPr="0048706E">
              <w:rPr>
                <w:color w:val="000000"/>
              </w:rPr>
              <w:t>0.</w:t>
            </w:r>
            <w:r w:rsidR="0048706E" w:rsidRPr="0048706E">
              <w:rPr>
                <w:color w:val="000000"/>
              </w:rPr>
              <w:t>5</w:t>
            </w:r>
          </w:p>
        </w:tc>
      </w:tr>
    </w:tbl>
    <w:p w14:paraId="745BF578" w14:textId="77777777" w:rsidR="004858F8" w:rsidRPr="0048706E" w:rsidRDefault="004858F8" w:rsidP="004858F8"/>
    <w:p w14:paraId="06E4E7D2" w14:textId="77777777" w:rsidR="004858F8" w:rsidRPr="0048706E" w:rsidRDefault="004858F8" w:rsidP="004858F8">
      <w:pPr>
        <w:pStyle w:val="Heading1"/>
        <w:spacing w:before="90" w:after="0"/>
        <w:ind w:left="100"/>
        <w:rPr>
          <w:rFonts w:ascii="Times New Roman" w:hAnsi="Times New Roman" w:cs="Times New Roman"/>
          <w:sz w:val="24"/>
          <w:szCs w:val="24"/>
        </w:rPr>
      </w:pPr>
      <w:r w:rsidRPr="0048706E">
        <w:rPr>
          <w:rFonts w:ascii="Times New Roman" w:hAnsi="Times New Roman" w:cs="Times New Roman"/>
          <w:color w:val="000000"/>
          <w:sz w:val="24"/>
          <w:szCs w:val="24"/>
          <w:u w:val="single"/>
        </w:rPr>
        <w:t>RUMUS NILAI SIADO</w:t>
      </w:r>
    </w:p>
    <w:p w14:paraId="169E1412" w14:textId="77777777" w:rsidR="004858F8" w:rsidRPr="0048706E" w:rsidRDefault="004858F8" w:rsidP="004858F8"/>
    <w:p w14:paraId="4974B388" w14:textId="761F146C" w:rsidR="004858F8" w:rsidRPr="0048706E" w:rsidRDefault="004858F8" w:rsidP="004858F8">
      <w:pPr>
        <w:pStyle w:val="NormalWeb"/>
        <w:spacing w:before="90" w:beforeAutospacing="0" w:after="0" w:afterAutospacing="0"/>
        <w:ind w:left="100"/>
      </w:pPr>
      <w:r w:rsidRPr="0048706E">
        <w:rPr>
          <w:color w:val="000000"/>
        </w:rPr>
        <w:t>NA=(AP1*0.</w:t>
      </w:r>
      <w:r w:rsidR="0048706E" w:rsidRPr="0048706E">
        <w:rPr>
          <w:color w:val="000000"/>
        </w:rPr>
        <w:t>2</w:t>
      </w:r>
      <w:r w:rsidRPr="0048706E">
        <w:rPr>
          <w:color w:val="000000"/>
        </w:rPr>
        <w:t>)+(T1*0.</w:t>
      </w:r>
      <w:r w:rsidR="0048706E" w:rsidRPr="0048706E">
        <w:rPr>
          <w:color w:val="000000"/>
        </w:rPr>
        <w:t>2</w:t>
      </w:r>
      <w:r w:rsidRPr="0048706E">
        <w:rPr>
          <w:color w:val="000000"/>
        </w:rPr>
        <w:t>)+(UTS1*0.</w:t>
      </w:r>
      <w:r w:rsidR="0048706E" w:rsidRPr="0048706E">
        <w:rPr>
          <w:color w:val="000000"/>
        </w:rPr>
        <w:t>3</w:t>
      </w:r>
      <w:r w:rsidRPr="0048706E">
        <w:rPr>
          <w:color w:val="000000"/>
        </w:rPr>
        <w:t>)+(UAS1*0.</w:t>
      </w:r>
      <w:r w:rsidR="0048706E" w:rsidRPr="0048706E">
        <w:rPr>
          <w:color w:val="000000"/>
        </w:rPr>
        <w:t>3</w:t>
      </w:r>
      <w:r w:rsidRPr="0048706E">
        <w:rPr>
          <w:color w:val="000000"/>
        </w:rPr>
        <w:t>)</w:t>
      </w:r>
    </w:p>
    <w:p w14:paraId="1D183CB4" w14:textId="77777777" w:rsidR="004858F8" w:rsidRPr="0048706E" w:rsidRDefault="004858F8" w:rsidP="004858F8"/>
    <w:p w14:paraId="45DD8621" w14:textId="77777777" w:rsidR="004858F8" w:rsidRPr="0048706E" w:rsidRDefault="004858F8" w:rsidP="004858F8">
      <w:pPr>
        <w:pStyle w:val="NormalWeb"/>
        <w:spacing w:before="0" w:beforeAutospacing="0" w:after="0" w:afterAutospacing="0"/>
        <w:ind w:left="100" w:right="10698"/>
        <w:rPr>
          <w:color w:val="000000"/>
        </w:rPr>
      </w:pPr>
      <w:r w:rsidRPr="0048706E">
        <w:rPr>
          <w:color w:val="000000"/>
        </w:rPr>
        <w:t>AP</w:t>
      </w:r>
      <w:r w:rsidRPr="0048706E">
        <w:rPr>
          <w:rStyle w:val="apple-tab-span"/>
          <w:color w:val="000000"/>
        </w:rPr>
        <w:tab/>
      </w:r>
      <w:r w:rsidRPr="0048706E">
        <w:rPr>
          <w:color w:val="000000"/>
        </w:rPr>
        <w:t xml:space="preserve">: Aktivitas Partisipatif </w:t>
      </w:r>
    </w:p>
    <w:p w14:paraId="5E6F776E" w14:textId="77777777" w:rsidR="004858F8" w:rsidRPr="0048706E" w:rsidRDefault="004858F8" w:rsidP="004858F8">
      <w:pPr>
        <w:pStyle w:val="NormalWeb"/>
        <w:spacing w:before="0" w:beforeAutospacing="0" w:after="0" w:afterAutospacing="0"/>
        <w:ind w:left="100" w:right="11242"/>
      </w:pPr>
      <w:r w:rsidRPr="0048706E">
        <w:rPr>
          <w:color w:val="000000"/>
        </w:rPr>
        <w:t>HP</w:t>
      </w:r>
      <w:r w:rsidRPr="0048706E">
        <w:rPr>
          <w:rStyle w:val="apple-tab-span"/>
          <w:color w:val="000000"/>
        </w:rPr>
        <w:tab/>
      </w:r>
      <w:r w:rsidRPr="0048706E">
        <w:rPr>
          <w:color w:val="000000"/>
        </w:rPr>
        <w:t>: Hasil Proyek</w:t>
      </w:r>
    </w:p>
    <w:p w14:paraId="75458FD3" w14:textId="77777777" w:rsidR="004858F8" w:rsidRPr="0048706E" w:rsidRDefault="004858F8" w:rsidP="004858F8">
      <w:pPr>
        <w:pStyle w:val="NormalWeb"/>
        <w:spacing w:before="0" w:beforeAutospacing="0" w:after="0" w:afterAutospacing="0"/>
        <w:ind w:left="100"/>
      </w:pPr>
      <w:r w:rsidRPr="0048706E">
        <w:rPr>
          <w:color w:val="000000"/>
        </w:rPr>
        <w:t>T</w:t>
      </w:r>
      <w:r w:rsidRPr="0048706E">
        <w:rPr>
          <w:rStyle w:val="apple-tab-span"/>
          <w:color w:val="000000"/>
        </w:rPr>
        <w:tab/>
      </w:r>
      <w:r w:rsidRPr="0048706E">
        <w:rPr>
          <w:color w:val="000000"/>
        </w:rPr>
        <w:t>: Tugas</w:t>
      </w:r>
    </w:p>
    <w:p w14:paraId="08AB7BD4" w14:textId="77777777" w:rsidR="004858F8" w:rsidRPr="0048706E" w:rsidRDefault="004858F8" w:rsidP="004858F8">
      <w:pPr>
        <w:pStyle w:val="NormalWeb"/>
        <w:spacing w:before="40" w:beforeAutospacing="0" w:after="0" w:afterAutospacing="0"/>
        <w:ind w:left="100" w:right="10415"/>
        <w:rPr>
          <w:color w:val="000000"/>
        </w:rPr>
      </w:pPr>
      <w:r w:rsidRPr="0048706E">
        <w:rPr>
          <w:color w:val="000000"/>
        </w:rPr>
        <w:t>UTS</w:t>
      </w:r>
      <w:r w:rsidRPr="0048706E">
        <w:rPr>
          <w:rStyle w:val="apple-tab-span"/>
          <w:color w:val="000000"/>
        </w:rPr>
        <w:tab/>
      </w:r>
      <w:r w:rsidRPr="0048706E">
        <w:rPr>
          <w:color w:val="000000"/>
        </w:rPr>
        <w:t xml:space="preserve">: Ujian Tengah Semester </w:t>
      </w:r>
    </w:p>
    <w:p w14:paraId="35BA3654" w14:textId="77777777" w:rsidR="004858F8" w:rsidRPr="0048706E" w:rsidRDefault="004858F8" w:rsidP="004858F8">
      <w:pPr>
        <w:pStyle w:val="NormalWeb"/>
        <w:spacing w:before="40" w:beforeAutospacing="0" w:after="0" w:afterAutospacing="0"/>
        <w:ind w:left="100" w:right="67"/>
      </w:pPr>
      <w:r w:rsidRPr="0048706E">
        <w:rPr>
          <w:color w:val="000000"/>
        </w:rPr>
        <w:t>UAS</w:t>
      </w:r>
      <w:r w:rsidRPr="0048706E">
        <w:rPr>
          <w:rStyle w:val="apple-tab-span"/>
          <w:color w:val="000000"/>
        </w:rPr>
        <w:tab/>
      </w:r>
      <w:r w:rsidRPr="0048706E">
        <w:rPr>
          <w:color w:val="000000"/>
        </w:rPr>
        <w:t>: Ujian Akhir Semester</w:t>
      </w:r>
      <w:r w:rsidRPr="0048706E">
        <w:rPr>
          <w:color w:val="000000"/>
        </w:rPr>
        <w:br/>
      </w:r>
    </w:p>
    <w:p w14:paraId="43C304D7" w14:textId="77777777" w:rsidR="004858F8" w:rsidRPr="0048706E" w:rsidRDefault="004858F8" w:rsidP="004858F8">
      <w:pPr>
        <w:spacing w:after="240"/>
      </w:pPr>
    </w:p>
    <w:p w14:paraId="2B9D7B28" w14:textId="77777777" w:rsidR="004858F8" w:rsidRPr="0048706E" w:rsidRDefault="004858F8" w:rsidP="004858F8">
      <w:pPr>
        <w:pStyle w:val="NormalWeb"/>
        <w:spacing w:before="0" w:beforeAutospacing="0" w:after="0" w:afterAutospacing="0"/>
        <w:ind w:left="298"/>
        <w:rPr>
          <w:color w:val="000000"/>
          <w:bdr w:val="none" w:sz="0" w:space="0" w:color="auto" w:frame="1"/>
        </w:rPr>
      </w:pPr>
      <w:r w:rsidRPr="0048706E">
        <w:rPr>
          <w:color w:val="000000"/>
          <w:bdr w:val="none" w:sz="0" w:space="0" w:color="auto" w:frame="1"/>
        </w:rPr>
        <w:lastRenderedPageBreak/>
        <w:fldChar w:fldCharType="begin"/>
      </w:r>
      <w:r w:rsidRPr="0048706E">
        <w:rPr>
          <w:color w:val="000000"/>
          <w:bdr w:val="none" w:sz="0" w:space="0" w:color="auto" w:frame="1"/>
        </w:rPr>
        <w:instrText xml:space="preserve"> INCLUDEPICTURE "https://lh7-us.googleusercontent.com/MbFidHnbI1CZQoXBeOpqKo2KMI1wLlVp-wKFXDySzwyO7SZi74kyfNsfEU5uAn4ra5-Ytp0GCa06BPC_vc7JmqWRIsYaPBe9EXjmkgnh1-ymnwYyGoE573phhFk9HoK-GqoIP3QljYp4LIb6Fu-huQ" \* MERGEFORMATINET </w:instrText>
      </w:r>
      <w:r w:rsidRPr="0048706E">
        <w:rPr>
          <w:color w:val="000000"/>
          <w:bdr w:val="none" w:sz="0" w:space="0" w:color="auto" w:frame="1"/>
        </w:rPr>
        <w:fldChar w:fldCharType="separate"/>
      </w:r>
      <w:r w:rsidRPr="0048706E">
        <w:rPr>
          <w:noProof/>
          <w:color w:val="000000"/>
          <w:bdr w:val="none" w:sz="0" w:space="0" w:color="auto" w:frame="1"/>
        </w:rPr>
        <w:drawing>
          <wp:inline distT="0" distB="0" distL="0" distR="0" wp14:anchorId="6B40B9FE" wp14:editId="2D2C37EA">
            <wp:extent cx="7988531" cy="4847154"/>
            <wp:effectExtent l="0" t="0" r="0" b="4445"/>
            <wp:docPr id="13848379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17517" cy="4864742"/>
                    </a:xfrm>
                    <a:prstGeom prst="rect">
                      <a:avLst/>
                    </a:prstGeom>
                    <a:noFill/>
                    <a:ln>
                      <a:noFill/>
                    </a:ln>
                  </pic:spPr>
                </pic:pic>
              </a:graphicData>
            </a:graphic>
          </wp:inline>
        </w:drawing>
      </w:r>
      <w:r w:rsidRPr="0048706E">
        <w:rPr>
          <w:color w:val="000000"/>
          <w:bdr w:val="none" w:sz="0" w:space="0" w:color="auto" w:frame="1"/>
        </w:rPr>
        <w:fldChar w:fldCharType="end"/>
      </w:r>
    </w:p>
    <w:p w14:paraId="538A7935" w14:textId="77777777" w:rsidR="004858F8" w:rsidRPr="0048706E" w:rsidRDefault="004858F8" w:rsidP="004858F8">
      <w:pPr>
        <w:pStyle w:val="NormalWeb"/>
        <w:spacing w:before="0" w:beforeAutospacing="0" w:after="0" w:afterAutospacing="0"/>
        <w:ind w:left="298"/>
      </w:pPr>
      <w:r w:rsidRPr="0048706E">
        <w:rPr>
          <w:color w:val="000000"/>
        </w:rPr>
        <w:t xml:space="preserve">Peta Capaian Pembelajaran hasil analisis pembelajaran mata kuliah. </w:t>
      </w:r>
      <w:r w:rsidRPr="0048706E">
        <w:rPr>
          <w:b/>
          <w:bCs/>
          <w:color w:val="000000"/>
        </w:rPr>
        <w:br/>
      </w:r>
    </w:p>
    <w:p w14:paraId="0258D1A1" w14:textId="77777777" w:rsidR="004858F8" w:rsidRPr="0048706E" w:rsidRDefault="004858F8" w:rsidP="004858F8">
      <w:pPr>
        <w:jc w:val="center"/>
        <w:rPr>
          <w:b/>
        </w:rPr>
      </w:pPr>
    </w:p>
    <w:p w14:paraId="246ECC21" w14:textId="77777777" w:rsidR="004858F8" w:rsidRPr="0048706E" w:rsidRDefault="004858F8" w:rsidP="004858F8">
      <w:pPr>
        <w:rPr>
          <w:b/>
        </w:rPr>
      </w:pPr>
      <w:r w:rsidRPr="0048706E">
        <w:br w:type="page"/>
      </w:r>
    </w:p>
    <w:p w14:paraId="4999E223" w14:textId="77777777" w:rsidR="004858F8" w:rsidRPr="0048706E" w:rsidRDefault="004858F8" w:rsidP="004858F8">
      <w:pPr>
        <w:jc w:val="center"/>
        <w:rPr>
          <w:b/>
        </w:rPr>
      </w:pPr>
    </w:p>
    <w:tbl>
      <w:tblPr>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6"/>
        <w:gridCol w:w="5429"/>
        <w:gridCol w:w="1936"/>
        <w:gridCol w:w="280"/>
        <w:gridCol w:w="1118"/>
        <w:gridCol w:w="2524"/>
        <w:gridCol w:w="736"/>
      </w:tblGrid>
      <w:tr w:rsidR="004858F8" w:rsidRPr="0048706E" w14:paraId="61B5ADA9" w14:textId="77777777" w:rsidTr="002C04BC">
        <w:tc>
          <w:tcPr>
            <w:tcW w:w="1926" w:type="dxa"/>
          </w:tcPr>
          <w:p w14:paraId="2F852285" w14:textId="77777777" w:rsidR="004858F8" w:rsidRPr="0048706E" w:rsidRDefault="004858F8" w:rsidP="002C04BC">
            <w:r w:rsidRPr="0048706E">
              <w:rPr>
                <w:noProof/>
              </w:rPr>
              <w:drawing>
                <wp:inline distT="0" distB="0" distL="0" distR="0" wp14:anchorId="1469E267" wp14:editId="3D1F4D74">
                  <wp:extent cx="1068061" cy="106134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68061" cy="1061344"/>
                          </a:xfrm>
                          <a:prstGeom prst="rect">
                            <a:avLst/>
                          </a:prstGeom>
                          <a:ln/>
                        </pic:spPr>
                      </pic:pic>
                    </a:graphicData>
                  </a:graphic>
                </wp:inline>
              </w:drawing>
            </w:r>
          </w:p>
        </w:tc>
        <w:tc>
          <w:tcPr>
            <w:tcW w:w="12023" w:type="dxa"/>
            <w:gridSpan w:val="6"/>
          </w:tcPr>
          <w:p w14:paraId="218A1EF0" w14:textId="77777777" w:rsidR="004858F8" w:rsidRPr="0048706E" w:rsidRDefault="004858F8" w:rsidP="002C04BC">
            <w:pPr>
              <w:rPr>
                <w:b/>
              </w:rPr>
            </w:pPr>
            <w:r w:rsidRPr="0048706E">
              <w:rPr>
                <w:b/>
              </w:rPr>
              <w:t>UNIVERSITAS BRAWIJAYA</w:t>
            </w:r>
          </w:p>
          <w:p w14:paraId="4AD18FC4" w14:textId="77777777" w:rsidR="004858F8" w:rsidRPr="0048706E" w:rsidRDefault="004858F8" w:rsidP="002C04BC">
            <w:pPr>
              <w:rPr>
                <w:b/>
              </w:rPr>
            </w:pPr>
            <w:r w:rsidRPr="0048706E">
              <w:rPr>
                <w:b/>
              </w:rPr>
              <w:t>FAKULTAS ILMU BUDAYA</w:t>
            </w:r>
          </w:p>
          <w:p w14:paraId="64851CFB" w14:textId="77777777" w:rsidR="004858F8" w:rsidRPr="0048706E" w:rsidRDefault="004858F8" w:rsidP="002C04BC">
            <w:r w:rsidRPr="0048706E">
              <w:rPr>
                <w:b/>
              </w:rPr>
              <w:t>DEPARTEMEN SENI DAN ANTROPOLOGI BUDAYA /PROGRAM STUDI ANTROPOLOGI</w:t>
            </w:r>
          </w:p>
        </w:tc>
      </w:tr>
      <w:tr w:rsidR="004858F8" w:rsidRPr="0048706E" w14:paraId="1155B710" w14:textId="77777777" w:rsidTr="002C04BC">
        <w:tc>
          <w:tcPr>
            <w:tcW w:w="13949" w:type="dxa"/>
            <w:gridSpan w:val="7"/>
          </w:tcPr>
          <w:p w14:paraId="11D41C7E" w14:textId="77777777" w:rsidR="004858F8" w:rsidRPr="0048706E" w:rsidRDefault="004858F8" w:rsidP="002C04BC">
            <w:pPr>
              <w:tabs>
                <w:tab w:val="left" w:pos="5355"/>
              </w:tabs>
              <w:rPr>
                <w:b/>
              </w:rPr>
            </w:pPr>
            <w:r w:rsidRPr="0048706E">
              <w:tab/>
            </w:r>
            <w:r w:rsidRPr="0048706E">
              <w:rPr>
                <w:b/>
              </w:rPr>
              <w:t>RENCANA TUGAS MAHASISWA</w:t>
            </w:r>
          </w:p>
        </w:tc>
      </w:tr>
      <w:tr w:rsidR="004858F8" w:rsidRPr="0048706E" w14:paraId="33096646" w14:textId="77777777" w:rsidTr="002C04BC">
        <w:tc>
          <w:tcPr>
            <w:tcW w:w="1926" w:type="dxa"/>
            <w:shd w:val="clear" w:color="auto" w:fill="DBEEF3"/>
          </w:tcPr>
          <w:p w14:paraId="205C9783" w14:textId="77777777" w:rsidR="004858F8" w:rsidRPr="0048706E" w:rsidRDefault="004858F8" w:rsidP="002C04BC">
            <w:pPr>
              <w:rPr>
                <w:b/>
              </w:rPr>
            </w:pPr>
            <w:r w:rsidRPr="0048706E">
              <w:rPr>
                <w:b/>
              </w:rPr>
              <w:t>MATA KULIAH</w:t>
            </w:r>
          </w:p>
        </w:tc>
        <w:tc>
          <w:tcPr>
            <w:tcW w:w="12023" w:type="dxa"/>
            <w:gridSpan w:val="6"/>
          </w:tcPr>
          <w:p w14:paraId="1B2D46FF" w14:textId="1FF64F9E" w:rsidR="004858F8" w:rsidRPr="0048706E" w:rsidRDefault="0048706E" w:rsidP="002C04BC">
            <w:r w:rsidRPr="0048706E">
              <w:t>Antropologi Seni</w:t>
            </w:r>
          </w:p>
        </w:tc>
      </w:tr>
      <w:tr w:rsidR="004858F8" w:rsidRPr="0048706E" w14:paraId="09F80541" w14:textId="77777777" w:rsidTr="002C04BC">
        <w:tc>
          <w:tcPr>
            <w:tcW w:w="1926" w:type="dxa"/>
            <w:shd w:val="clear" w:color="auto" w:fill="DBEEF3"/>
          </w:tcPr>
          <w:p w14:paraId="0AA569C5" w14:textId="77777777" w:rsidR="004858F8" w:rsidRPr="0048706E" w:rsidRDefault="004858F8" w:rsidP="002C04BC">
            <w:pPr>
              <w:rPr>
                <w:b/>
              </w:rPr>
            </w:pPr>
            <w:r w:rsidRPr="0048706E">
              <w:rPr>
                <w:b/>
              </w:rPr>
              <w:t>KODE MK</w:t>
            </w:r>
          </w:p>
        </w:tc>
        <w:tc>
          <w:tcPr>
            <w:tcW w:w="5429" w:type="dxa"/>
          </w:tcPr>
          <w:p w14:paraId="06D751FC" w14:textId="77777777" w:rsidR="004858F8" w:rsidRPr="0048706E" w:rsidRDefault="004858F8" w:rsidP="002C04BC"/>
        </w:tc>
        <w:tc>
          <w:tcPr>
            <w:tcW w:w="2216" w:type="dxa"/>
            <w:gridSpan w:val="2"/>
            <w:shd w:val="clear" w:color="auto" w:fill="DBEEF3"/>
          </w:tcPr>
          <w:p w14:paraId="0D70D27E" w14:textId="77777777" w:rsidR="004858F8" w:rsidRPr="0048706E" w:rsidRDefault="004858F8" w:rsidP="002C04BC">
            <w:pPr>
              <w:rPr>
                <w:b/>
              </w:rPr>
            </w:pPr>
            <w:r w:rsidRPr="0048706E">
              <w:rPr>
                <w:b/>
              </w:rPr>
              <w:t>sks</w:t>
            </w:r>
          </w:p>
        </w:tc>
        <w:tc>
          <w:tcPr>
            <w:tcW w:w="1118" w:type="dxa"/>
          </w:tcPr>
          <w:p w14:paraId="3C47EA1D" w14:textId="3C8AE71B" w:rsidR="004858F8" w:rsidRPr="0048706E" w:rsidRDefault="0048706E" w:rsidP="002C04BC">
            <w:r w:rsidRPr="0048706E">
              <w:t>2</w:t>
            </w:r>
          </w:p>
        </w:tc>
        <w:tc>
          <w:tcPr>
            <w:tcW w:w="2524" w:type="dxa"/>
            <w:shd w:val="clear" w:color="auto" w:fill="DBEEF3"/>
          </w:tcPr>
          <w:p w14:paraId="2DED392C" w14:textId="77777777" w:rsidR="004858F8" w:rsidRPr="0048706E" w:rsidRDefault="004858F8" w:rsidP="002C04BC">
            <w:pPr>
              <w:rPr>
                <w:b/>
              </w:rPr>
            </w:pPr>
            <w:r w:rsidRPr="0048706E">
              <w:rPr>
                <w:b/>
              </w:rPr>
              <w:t>Semester</w:t>
            </w:r>
          </w:p>
        </w:tc>
        <w:tc>
          <w:tcPr>
            <w:tcW w:w="736" w:type="dxa"/>
          </w:tcPr>
          <w:p w14:paraId="00B71046" w14:textId="40B25AA8" w:rsidR="004858F8" w:rsidRPr="0048706E" w:rsidRDefault="0048706E" w:rsidP="002C04BC">
            <w:r w:rsidRPr="0048706E">
              <w:t>1</w:t>
            </w:r>
          </w:p>
        </w:tc>
      </w:tr>
      <w:tr w:rsidR="004858F8" w:rsidRPr="0048706E" w14:paraId="28F5E80B" w14:textId="77777777" w:rsidTr="002C04BC">
        <w:tc>
          <w:tcPr>
            <w:tcW w:w="1926" w:type="dxa"/>
            <w:shd w:val="clear" w:color="auto" w:fill="DBEEF3"/>
          </w:tcPr>
          <w:p w14:paraId="0AEE4E75" w14:textId="77777777" w:rsidR="004858F8" w:rsidRPr="0048706E" w:rsidRDefault="004858F8" w:rsidP="002C04BC">
            <w:pPr>
              <w:rPr>
                <w:b/>
              </w:rPr>
            </w:pPr>
            <w:r w:rsidRPr="0048706E">
              <w:rPr>
                <w:b/>
              </w:rPr>
              <w:t>DOSEN PENGAMPU</w:t>
            </w:r>
          </w:p>
        </w:tc>
        <w:tc>
          <w:tcPr>
            <w:tcW w:w="12023" w:type="dxa"/>
            <w:gridSpan w:val="6"/>
          </w:tcPr>
          <w:p w14:paraId="73449430" w14:textId="77777777" w:rsidR="004858F8" w:rsidRPr="0048706E" w:rsidRDefault="004858F8" w:rsidP="002C04BC">
            <w:r w:rsidRPr="0048706E">
              <w:t>Franciscus Apriwan, M.A.</w:t>
            </w:r>
          </w:p>
        </w:tc>
      </w:tr>
      <w:tr w:rsidR="004858F8" w:rsidRPr="0048706E" w14:paraId="5FBDDB6B" w14:textId="77777777" w:rsidTr="002C04BC">
        <w:tc>
          <w:tcPr>
            <w:tcW w:w="13949" w:type="dxa"/>
            <w:gridSpan w:val="7"/>
            <w:shd w:val="clear" w:color="auto" w:fill="DBEEF3"/>
          </w:tcPr>
          <w:p w14:paraId="7CD3ADC2" w14:textId="77777777" w:rsidR="004858F8" w:rsidRPr="0048706E" w:rsidRDefault="004858F8" w:rsidP="002C04BC">
            <w:pPr>
              <w:rPr>
                <w:b/>
              </w:rPr>
            </w:pPr>
            <w:r w:rsidRPr="0048706E">
              <w:rPr>
                <w:b/>
              </w:rPr>
              <w:t>BENTUK TUGAS</w:t>
            </w:r>
          </w:p>
        </w:tc>
      </w:tr>
      <w:tr w:rsidR="004858F8" w:rsidRPr="0048706E" w14:paraId="329E2AC2" w14:textId="77777777" w:rsidTr="002C04BC">
        <w:tc>
          <w:tcPr>
            <w:tcW w:w="13949" w:type="dxa"/>
            <w:gridSpan w:val="7"/>
          </w:tcPr>
          <w:p w14:paraId="31BCCA00" w14:textId="3388B7FC" w:rsidR="0048706E" w:rsidRPr="0048706E" w:rsidRDefault="0048706E" w:rsidP="0048706E">
            <w:pPr>
              <w:numPr>
                <w:ilvl w:val="0"/>
                <w:numId w:val="10"/>
              </w:numPr>
              <w:pBdr>
                <w:top w:val="nil"/>
                <w:left w:val="nil"/>
                <w:bottom w:val="nil"/>
                <w:right w:val="nil"/>
                <w:between w:val="nil"/>
              </w:pBdr>
              <w:spacing w:after="200" w:line="276" w:lineRule="auto"/>
              <w:rPr>
                <w:color w:val="000000"/>
              </w:rPr>
            </w:pPr>
            <w:r w:rsidRPr="0048706E">
              <w:rPr>
                <w:color w:val="000000"/>
              </w:rPr>
              <w:t>Review Artikel</w:t>
            </w:r>
          </w:p>
        </w:tc>
      </w:tr>
      <w:tr w:rsidR="004858F8" w:rsidRPr="0048706E" w14:paraId="07F1F49D" w14:textId="77777777" w:rsidTr="002C04BC">
        <w:tc>
          <w:tcPr>
            <w:tcW w:w="13949" w:type="dxa"/>
            <w:gridSpan w:val="7"/>
            <w:shd w:val="clear" w:color="auto" w:fill="DBEEF3"/>
          </w:tcPr>
          <w:p w14:paraId="78DB1643" w14:textId="77777777" w:rsidR="004858F8" w:rsidRPr="0048706E" w:rsidRDefault="004858F8" w:rsidP="002C04BC">
            <w:pPr>
              <w:rPr>
                <w:b/>
              </w:rPr>
            </w:pPr>
            <w:r w:rsidRPr="0048706E">
              <w:rPr>
                <w:b/>
              </w:rPr>
              <w:t>JUDUL TUGAS</w:t>
            </w:r>
          </w:p>
        </w:tc>
      </w:tr>
      <w:tr w:rsidR="004858F8" w:rsidRPr="0048706E" w14:paraId="5C8D43F1" w14:textId="77777777" w:rsidTr="002C04BC">
        <w:tc>
          <w:tcPr>
            <w:tcW w:w="13949" w:type="dxa"/>
            <w:gridSpan w:val="7"/>
          </w:tcPr>
          <w:p w14:paraId="7D69BD3A" w14:textId="652CC45C" w:rsidR="004858F8" w:rsidRPr="0048706E" w:rsidRDefault="004858F8" w:rsidP="0048706E">
            <w:pPr>
              <w:numPr>
                <w:ilvl w:val="0"/>
                <w:numId w:val="11"/>
              </w:numPr>
              <w:pBdr>
                <w:top w:val="nil"/>
                <w:left w:val="nil"/>
                <w:bottom w:val="nil"/>
                <w:right w:val="nil"/>
                <w:between w:val="nil"/>
              </w:pBdr>
              <w:spacing w:line="276" w:lineRule="auto"/>
              <w:rPr>
                <w:color w:val="000000"/>
              </w:rPr>
            </w:pPr>
            <w:r w:rsidRPr="0048706E">
              <w:rPr>
                <w:color w:val="000000"/>
              </w:rPr>
              <w:t>Review Artikel</w:t>
            </w:r>
          </w:p>
        </w:tc>
      </w:tr>
      <w:tr w:rsidR="004858F8" w:rsidRPr="0048706E" w14:paraId="36BBB84A" w14:textId="77777777" w:rsidTr="002C04BC">
        <w:tc>
          <w:tcPr>
            <w:tcW w:w="13949" w:type="dxa"/>
            <w:gridSpan w:val="7"/>
            <w:shd w:val="clear" w:color="auto" w:fill="DBEEF3"/>
          </w:tcPr>
          <w:p w14:paraId="327467B7" w14:textId="77777777" w:rsidR="004858F8" w:rsidRPr="0048706E" w:rsidRDefault="004858F8" w:rsidP="002C04BC">
            <w:pPr>
              <w:rPr>
                <w:b/>
              </w:rPr>
            </w:pPr>
            <w:r w:rsidRPr="0048706E">
              <w:rPr>
                <w:b/>
              </w:rPr>
              <w:t>SUB CAPAIAN PEMBELAJARAN MATA KULIAH</w:t>
            </w:r>
          </w:p>
        </w:tc>
      </w:tr>
      <w:tr w:rsidR="004858F8" w:rsidRPr="0048706E" w14:paraId="0439A439" w14:textId="77777777" w:rsidTr="002C04BC">
        <w:tc>
          <w:tcPr>
            <w:tcW w:w="13949" w:type="dxa"/>
            <w:gridSpan w:val="7"/>
          </w:tcPr>
          <w:p w14:paraId="5A99BC6F" w14:textId="77777777" w:rsidR="004858F8" w:rsidRPr="0048706E" w:rsidRDefault="004858F8" w:rsidP="004858F8">
            <w:pPr>
              <w:numPr>
                <w:ilvl w:val="0"/>
                <w:numId w:val="13"/>
              </w:numPr>
              <w:pBdr>
                <w:top w:val="nil"/>
                <w:left w:val="nil"/>
                <w:bottom w:val="nil"/>
                <w:right w:val="nil"/>
                <w:between w:val="nil"/>
              </w:pBdr>
              <w:spacing w:line="276" w:lineRule="auto"/>
              <w:rPr>
                <w:color w:val="000000"/>
              </w:rPr>
            </w:pPr>
            <w:r w:rsidRPr="0048706E">
              <w:rPr>
                <w:color w:val="000000"/>
              </w:rPr>
              <w:t>Mahasiswa mampu mengenali ragam bentuk penelitian kualitatif</w:t>
            </w:r>
          </w:p>
          <w:p w14:paraId="56DEC816" w14:textId="77777777" w:rsidR="004858F8" w:rsidRPr="0048706E" w:rsidRDefault="004858F8" w:rsidP="004858F8">
            <w:pPr>
              <w:numPr>
                <w:ilvl w:val="0"/>
                <w:numId w:val="13"/>
              </w:numPr>
              <w:pBdr>
                <w:top w:val="nil"/>
                <w:left w:val="nil"/>
                <w:bottom w:val="nil"/>
                <w:right w:val="nil"/>
                <w:between w:val="nil"/>
              </w:pBdr>
              <w:spacing w:line="276" w:lineRule="auto"/>
              <w:rPr>
                <w:color w:val="000000"/>
              </w:rPr>
            </w:pPr>
            <w:r w:rsidRPr="0048706E">
              <w:rPr>
                <w:color w:val="000000"/>
              </w:rPr>
              <w:t>Mahasiswa mampu membangun desain penelitian kualitatif</w:t>
            </w:r>
          </w:p>
          <w:p w14:paraId="3BAEE50F" w14:textId="77777777" w:rsidR="004858F8" w:rsidRPr="0048706E" w:rsidRDefault="004858F8" w:rsidP="004858F8">
            <w:pPr>
              <w:numPr>
                <w:ilvl w:val="0"/>
                <w:numId w:val="13"/>
              </w:numPr>
              <w:pBdr>
                <w:top w:val="nil"/>
                <w:left w:val="nil"/>
                <w:bottom w:val="nil"/>
                <w:right w:val="nil"/>
                <w:between w:val="nil"/>
              </w:pBdr>
              <w:spacing w:line="276" w:lineRule="auto"/>
              <w:rPr>
                <w:color w:val="000000"/>
              </w:rPr>
            </w:pPr>
            <w:r w:rsidRPr="0048706E">
              <w:rPr>
                <w:color w:val="000000"/>
              </w:rPr>
              <w:t>Mahasiswa mampu menerapkan kerja penelitian kualitatif</w:t>
            </w:r>
          </w:p>
          <w:p w14:paraId="3F964DF6" w14:textId="77777777" w:rsidR="004858F8" w:rsidRPr="0048706E" w:rsidRDefault="004858F8" w:rsidP="002C04BC">
            <w:pPr>
              <w:numPr>
                <w:ilvl w:val="0"/>
                <w:numId w:val="13"/>
              </w:numPr>
              <w:pBdr>
                <w:top w:val="nil"/>
                <w:left w:val="nil"/>
                <w:bottom w:val="nil"/>
                <w:right w:val="nil"/>
                <w:between w:val="nil"/>
              </w:pBdr>
              <w:spacing w:after="200" w:line="276" w:lineRule="auto"/>
              <w:rPr>
                <w:color w:val="000000"/>
              </w:rPr>
            </w:pPr>
            <w:r w:rsidRPr="0048706E">
              <w:rPr>
                <w:color w:val="000000"/>
              </w:rPr>
              <w:t>Mahasiswa mampu merepresentasikan hasil penelitian kualitatif</w:t>
            </w:r>
          </w:p>
        </w:tc>
      </w:tr>
      <w:tr w:rsidR="004858F8" w:rsidRPr="0048706E" w14:paraId="52BFD8FB" w14:textId="77777777" w:rsidTr="002C04BC">
        <w:tc>
          <w:tcPr>
            <w:tcW w:w="13949" w:type="dxa"/>
            <w:gridSpan w:val="7"/>
            <w:shd w:val="clear" w:color="auto" w:fill="DBEEF3"/>
          </w:tcPr>
          <w:p w14:paraId="325DC79E" w14:textId="77777777" w:rsidR="004858F8" w:rsidRPr="0048706E" w:rsidRDefault="004858F8" w:rsidP="002C04BC">
            <w:pPr>
              <w:rPr>
                <w:b/>
              </w:rPr>
            </w:pPr>
            <w:r w:rsidRPr="0048706E">
              <w:rPr>
                <w:b/>
              </w:rPr>
              <w:t>DESKRIPSI TUGAS</w:t>
            </w:r>
          </w:p>
        </w:tc>
      </w:tr>
      <w:tr w:rsidR="004858F8" w:rsidRPr="0048706E" w14:paraId="2DBFE90F" w14:textId="77777777" w:rsidTr="002C04BC">
        <w:tc>
          <w:tcPr>
            <w:tcW w:w="13949" w:type="dxa"/>
            <w:gridSpan w:val="7"/>
          </w:tcPr>
          <w:p w14:paraId="24F3F432" w14:textId="77777777" w:rsidR="004858F8" w:rsidRPr="0048706E" w:rsidRDefault="004858F8" w:rsidP="004858F8">
            <w:pPr>
              <w:numPr>
                <w:ilvl w:val="0"/>
                <w:numId w:val="14"/>
              </w:numPr>
              <w:pBdr>
                <w:top w:val="nil"/>
                <w:left w:val="nil"/>
                <w:bottom w:val="nil"/>
                <w:right w:val="nil"/>
                <w:between w:val="nil"/>
              </w:pBdr>
              <w:spacing w:line="276" w:lineRule="auto"/>
              <w:rPr>
                <w:color w:val="000000"/>
              </w:rPr>
            </w:pPr>
            <w:r w:rsidRPr="0048706E">
              <w:rPr>
                <w:color w:val="000000"/>
              </w:rPr>
              <w:t>Review artikel: membaca handbook Metode Penelitian Kualitatif dan membuat resensi</w:t>
            </w:r>
          </w:p>
          <w:p w14:paraId="3DEBE1EE" w14:textId="77777777" w:rsidR="004858F8" w:rsidRPr="0048706E" w:rsidRDefault="004858F8" w:rsidP="004858F8">
            <w:pPr>
              <w:numPr>
                <w:ilvl w:val="0"/>
                <w:numId w:val="14"/>
              </w:numPr>
              <w:pBdr>
                <w:top w:val="nil"/>
                <w:left w:val="nil"/>
                <w:bottom w:val="nil"/>
                <w:right w:val="nil"/>
                <w:between w:val="nil"/>
              </w:pBdr>
              <w:spacing w:line="276" w:lineRule="auto"/>
              <w:rPr>
                <w:color w:val="000000"/>
              </w:rPr>
            </w:pPr>
            <w:r w:rsidRPr="0048706E">
              <w:rPr>
                <w:color w:val="000000"/>
              </w:rPr>
              <w:t>Pembuatan Proposal Penelitian Kualitatif: Mahasiswa secara berkelompok merancang desain penelitian kualitatif</w:t>
            </w:r>
          </w:p>
          <w:p w14:paraId="1D47310B" w14:textId="77777777" w:rsidR="004858F8" w:rsidRPr="0048706E" w:rsidRDefault="004858F8" w:rsidP="004858F8">
            <w:pPr>
              <w:numPr>
                <w:ilvl w:val="0"/>
                <w:numId w:val="14"/>
              </w:numPr>
              <w:pBdr>
                <w:top w:val="nil"/>
                <w:left w:val="nil"/>
                <w:bottom w:val="nil"/>
                <w:right w:val="nil"/>
                <w:between w:val="nil"/>
              </w:pBdr>
              <w:spacing w:line="276" w:lineRule="auto"/>
              <w:rPr>
                <w:color w:val="000000"/>
              </w:rPr>
            </w:pPr>
            <w:r w:rsidRPr="0048706E">
              <w:rPr>
                <w:color w:val="000000"/>
              </w:rPr>
              <w:t>Mengisi logbook praktikum: Mahasiswa mengisi logbook untuk mencatat aktifitas kerja lapangan</w:t>
            </w:r>
          </w:p>
          <w:p w14:paraId="4F3134B5" w14:textId="77777777" w:rsidR="004858F8" w:rsidRPr="0048706E" w:rsidRDefault="004858F8" w:rsidP="002C04BC">
            <w:pPr>
              <w:numPr>
                <w:ilvl w:val="0"/>
                <w:numId w:val="14"/>
              </w:numPr>
              <w:pBdr>
                <w:top w:val="nil"/>
                <w:left w:val="nil"/>
                <w:bottom w:val="nil"/>
                <w:right w:val="nil"/>
                <w:between w:val="nil"/>
              </w:pBdr>
              <w:spacing w:after="200" w:line="276" w:lineRule="auto"/>
              <w:rPr>
                <w:color w:val="000000"/>
              </w:rPr>
            </w:pPr>
            <w:r w:rsidRPr="0048706E">
              <w:rPr>
                <w:color w:val="000000"/>
              </w:rPr>
              <w:t>Pameran Representasi Hasil Penelitian: Mahasiswa secara berkelompok membuat representasi kreatif atas hasil kerja penelitian</w:t>
            </w:r>
          </w:p>
        </w:tc>
      </w:tr>
      <w:tr w:rsidR="004858F8" w:rsidRPr="0048706E" w14:paraId="1C900A7E" w14:textId="77777777" w:rsidTr="002C04BC">
        <w:tc>
          <w:tcPr>
            <w:tcW w:w="13949" w:type="dxa"/>
            <w:gridSpan w:val="7"/>
            <w:shd w:val="clear" w:color="auto" w:fill="DBEEF3"/>
          </w:tcPr>
          <w:p w14:paraId="365CAE1B" w14:textId="77777777" w:rsidR="004858F8" w:rsidRPr="0048706E" w:rsidRDefault="004858F8" w:rsidP="002C04BC">
            <w:pPr>
              <w:rPr>
                <w:b/>
              </w:rPr>
            </w:pPr>
            <w:r w:rsidRPr="0048706E">
              <w:rPr>
                <w:b/>
              </w:rPr>
              <w:t>METODE PENGERJAAN TUGAS</w:t>
            </w:r>
          </w:p>
        </w:tc>
      </w:tr>
      <w:tr w:rsidR="004858F8" w:rsidRPr="0048706E" w14:paraId="180AB817" w14:textId="77777777" w:rsidTr="002C04BC">
        <w:tc>
          <w:tcPr>
            <w:tcW w:w="13949" w:type="dxa"/>
            <w:gridSpan w:val="7"/>
          </w:tcPr>
          <w:p w14:paraId="5CEF3E97" w14:textId="77777777" w:rsidR="004858F8" w:rsidRPr="0048706E" w:rsidRDefault="004858F8" w:rsidP="004858F8">
            <w:pPr>
              <w:numPr>
                <w:ilvl w:val="0"/>
                <w:numId w:val="15"/>
              </w:numPr>
              <w:pBdr>
                <w:top w:val="nil"/>
                <w:left w:val="nil"/>
                <w:bottom w:val="nil"/>
                <w:right w:val="nil"/>
                <w:between w:val="nil"/>
              </w:pBdr>
              <w:spacing w:line="276" w:lineRule="auto"/>
              <w:rPr>
                <w:color w:val="000000"/>
              </w:rPr>
            </w:pPr>
            <w:r w:rsidRPr="0048706E">
              <w:rPr>
                <w:color w:val="000000"/>
              </w:rPr>
              <w:lastRenderedPageBreak/>
              <w:t>Review Artikel: membaca buku lalu membuat resensi</w:t>
            </w:r>
          </w:p>
          <w:p w14:paraId="6141173F" w14:textId="77777777" w:rsidR="004858F8" w:rsidRPr="0048706E" w:rsidRDefault="004858F8" w:rsidP="004858F8">
            <w:pPr>
              <w:numPr>
                <w:ilvl w:val="0"/>
                <w:numId w:val="15"/>
              </w:numPr>
              <w:pBdr>
                <w:top w:val="nil"/>
                <w:left w:val="nil"/>
                <w:bottom w:val="nil"/>
                <w:right w:val="nil"/>
                <w:between w:val="nil"/>
              </w:pBdr>
              <w:spacing w:line="276" w:lineRule="auto"/>
              <w:rPr>
                <w:color w:val="000000"/>
              </w:rPr>
            </w:pPr>
            <w:r w:rsidRPr="0048706E">
              <w:rPr>
                <w:color w:val="000000"/>
              </w:rPr>
              <w:t>Pembuatan proposal: mahasiswa secara berkelompok merancang desain penelitian kualitatif</w:t>
            </w:r>
          </w:p>
          <w:p w14:paraId="1925B769" w14:textId="77777777" w:rsidR="004858F8" w:rsidRPr="0048706E" w:rsidRDefault="004858F8" w:rsidP="004858F8">
            <w:pPr>
              <w:numPr>
                <w:ilvl w:val="0"/>
                <w:numId w:val="15"/>
              </w:numPr>
              <w:pBdr>
                <w:top w:val="nil"/>
                <w:left w:val="nil"/>
                <w:bottom w:val="nil"/>
                <w:right w:val="nil"/>
                <w:between w:val="nil"/>
              </w:pBdr>
              <w:spacing w:line="276" w:lineRule="auto"/>
              <w:rPr>
                <w:color w:val="000000"/>
              </w:rPr>
            </w:pPr>
            <w:r w:rsidRPr="0048706E">
              <w:rPr>
                <w:color w:val="000000"/>
              </w:rPr>
              <w:t>Mengisi Logbook Praktikum: mahasiswa secara individual mengisi catatan aktifitas kerja lapangannya untuk membuktikan kinerja penelitiannya</w:t>
            </w:r>
          </w:p>
          <w:p w14:paraId="56FA03B8" w14:textId="77777777" w:rsidR="004858F8" w:rsidRPr="0048706E" w:rsidRDefault="004858F8" w:rsidP="002C04BC">
            <w:pPr>
              <w:numPr>
                <w:ilvl w:val="0"/>
                <w:numId w:val="15"/>
              </w:numPr>
              <w:pBdr>
                <w:top w:val="nil"/>
                <w:left w:val="nil"/>
                <w:bottom w:val="nil"/>
                <w:right w:val="nil"/>
                <w:between w:val="nil"/>
              </w:pBdr>
              <w:spacing w:after="200" w:line="276" w:lineRule="auto"/>
              <w:rPr>
                <w:color w:val="000000"/>
              </w:rPr>
            </w:pPr>
            <w:r w:rsidRPr="0048706E">
              <w:rPr>
                <w:color w:val="000000"/>
              </w:rPr>
              <w:t xml:space="preserve">Pameran: mahasiswa secara berkelompok membuat representasi kreatif atas hasil kerja penelitian. </w:t>
            </w:r>
          </w:p>
          <w:p w14:paraId="506D9C1C" w14:textId="77777777" w:rsidR="004858F8" w:rsidRPr="0048706E" w:rsidRDefault="004858F8" w:rsidP="002C04BC"/>
        </w:tc>
      </w:tr>
      <w:tr w:rsidR="004858F8" w:rsidRPr="0048706E" w14:paraId="679CA81E" w14:textId="77777777" w:rsidTr="002C04BC">
        <w:tc>
          <w:tcPr>
            <w:tcW w:w="13949" w:type="dxa"/>
            <w:gridSpan w:val="7"/>
            <w:shd w:val="clear" w:color="auto" w:fill="DBEEF3"/>
          </w:tcPr>
          <w:p w14:paraId="6E44FCA1" w14:textId="77777777" w:rsidR="004858F8" w:rsidRPr="0048706E" w:rsidRDefault="004858F8" w:rsidP="002C04BC">
            <w:pPr>
              <w:rPr>
                <w:b/>
              </w:rPr>
            </w:pPr>
            <w:r w:rsidRPr="0048706E">
              <w:rPr>
                <w:b/>
              </w:rPr>
              <w:t>BENTUK FORMAT LUARAN</w:t>
            </w:r>
          </w:p>
        </w:tc>
      </w:tr>
      <w:tr w:rsidR="004858F8" w:rsidRPr="0048706E" w14:paraId="4CAE0410" w14:textId="77777777" w:rsidTr="002C04BC">
        <w:tc>
          <w:tcPr>
            <w:tcW w:w="13949" w:type="dxa"/>
            <w:gridSpan w:val="7"/>
          </w:tcPr>
          <w:p w14:paraId="7FEA7BDC" w14:textId="77777777" w:rsidR="004858F8" w:rsidRPr="0048706E" w:rsidRDefault="004858F8" w:rsidP="004858F8">
            <w:pPr>
              <w:numPr>
                <w:ilvl w:val="0"/>
                <w:numId w:val="12"/>
              </w:numPr>
              <w:pBdr>
                <w:top w:val="nil"/>
                <w:left w:val="nil"/>
                <w:bottom w:val="nil"/>
                <w:right w:val="nil"/>
                <w:between w:val="nil"/>
              </w:pBdr>
              <w:spacing w:line="276" w:lineRule="auto"/>
              <w:rPr>
                <w:color w:val="000000"/>
              </w:rPr>
            </w:pPr>
            <w:r w:rsidRPr="0048706E">
              <w:rPr>
                <w:color w:val="000000"/>
              </w:rPr>
              <w:t>Objek Pekerjaan: Review</w:t>
            </w:r>
          </w:p>
          <w:p w14:paraId="1BDAC6B1" w14:textId="0E7D174D" w:rsidR="004858F8" w:rsidRPr="0048706E" w:rsidRDefault="004858F8" w:rsidP="002C04BC">
            <w:pPr>
              <w:numPr>
                <w:ilvl w:val="0"/>
                <w:numId w:val="12"/>
              </w:numPr>
              <w:pBdr>
                <w:top w:val="nil"/>
                <w:left w:val="nil"/>
                <w:bottom w:val="nil"/>
                <w:right w:val="nil"/>
                <w:between w:val="nil"/>
              </w:pBdr>
              <w:rPr>
                <w:color w:val="000000"/>
              </w:rPr>
            </w:pPr>
            <w:r w:rsidRPr="0048706E">
              <w:rPr>
                <w:color w:val="000000"/>
              </w:rPr>
              <w:t>Bentuk Luaran: Paper</w:t>
            </w:r>
          </w:p>
          <w:p w14:paraId="330530B2" w14:textId="77777777" w:rsidR="004858F8" w:rsidRPr="0048706E" w:rsidRDefault="004858F8" w:rsidP="004858F8">
            <w:pPr>
              <w:numPr>
                <w:ilvl w:val="0"/>
                <w:numId w:val="16"/>
              </w:numPr>
              <w:pBdr>
                <w:top w:val="nil"/>
                <w:left w:val="nil"/>
                <w:bottom w:val="nil"/>
                <w:right w:val="nil"/>
                <w:between w:val="nil"/>
              </w:pBdr>
              <w:spacing w:line="276" w:lineRule="auto"/>
              <w:rPr>
                <w:color w:val="000000"/>
              </w:rPr>
            </w:pPr>
            <w:r w:rsidRPr="0048706E">
              <w:rPr>
                <w:color w:val="000000"/>
              </w:rPr>
              <w:t>Objek Pekerjaan: Projek</w:t>
            </w:r>
          </w:p>
          <w:p w14:paraId="0672EC1D" w14:textId="6B099F52" w:rsidR="004858F8" w:rsidRPr="0048706E" w:rsidRDefault="004858F8" w:rsidP="002C04BC">
            <w:pPr>
              <w:numPr>
                <w:ilvl w:val="0"/>
                <w:numId w:val="16"/>
              </w:numPr>
              <w:pBdr>
                <w:top w:val="nil"/>
                <w:left w:val="nil"/>
                <w:bottom w:val="nil"/>
                <w:right w:val="nil"/>
                <w:between w:val="nil"/>
              </w:pBdr>
              <w:rPr>
                <w:color w:val="000000"/>
              </w:rPr>
            </w:pPr>
            <w:r w:rsidRPr="0048706E">
              <w:rPr>
                <w:color w:val="000000"/>
              </w:rPr>
              <w:t>Bentuk Luaran: Proposal dan Logbook Praktikum</w:t>
            </w:r>
          </w:p>
          <w:p w14:paraId="01D8C29F" w14:textId="77777777" w:rsidR="004858F8" w:rsidRPr="0048706E" w:rsidRDefault="004858F8" w:rsidP="004858F8">
            <w:pPr>
              <w:numPr>
                <w:ilvl w:val="0"/>
                <w:numId w:val="17"/>
              </w:numPr>
              <w:pBdr>
                <w:top w:val="nil"/>
                <w:left w:val="nil"/>
                <w:bottom w:val="nil"/>
                <w:right w:val="nil"/>
                <w:between w:val="nil"/>
              </w:pBdr>
              <w:spacing w:line="276" w:lineRule="auto"/>
              <w:rPr>
                <w:color w:val="000000"/>
              </w:rPr>
            </w:pPr>
            <w:r w:rsidRPr="0048706E">
              <w:rPr>
                <w:color w:val="000000"/>
              </w:rPr>
              <w:t>Objek Pekerjaan: Pameran</w:t>
            </w:r>
          </w:p>
          <w:p w14:paraId="3AAD4D02" w14:textId="77777777" w:rsidR="0048706E" w:rsidRPr="0048706E" w:rsidRDefault="004858F8" w:rsidP="0048706E">
            <w:pPr>
              <w:numPr>
                <w:ilvl w:val="0"/>
                <w:numId w:val="17"/>
              </w:numPr>
              <w:pBdr>
                <w:top w:val="nil"/>
                <w:left w:val="nil"/>
                <w:bottom w:val="nil"/>
                <w:right w:val="nil"/>
                <w:between w:val="nil"/>
              </w:pBdr>
              <w:rPr>
                <w:color w:val="000000"/>
              </w:rPr>
            </w:pPr>
            <w:r w:rsidRPr="0048706E">
              <w:rPr>
                <w:color w:val="000000"/>
              </w:rPr>
              <w:t xml:space="preserve">Bentuk Luaran: Karya multimedia etnografi </w:t>
            </w:r>
          </w:p>
          <w:p w14:paraId="1A23061B" w14:textId="4FBE98CF" w:rsidR="0048706E" w:rsidRPr="0048706E" w:rsidRDefault="0048706E" w:rsidP="0048706E">
            <w:pPr>
              <w:numPr>
                <w:ilvl w:val="0"/>
                <w:numId w:val="17"/>
              </w:numPr>
              <w:pBdr>
                <w:top w:val="nil"/>
                <w:left w:val="nil"/>
                <w:bottom w:val="nil"/>
                <w:right w:val="nil"/>
                <w:between w:val="nil"/>
              </w:pBdr>
              <w:rPr>
                <w:color w:val="000000"/>
              </w:rPr>
            </w:pPr>
          </w:p>
        </w:tc>
      </w:tr>
      <w:tr w:rsidR="004858F8" w:rsidRPr="0048706E" w14:paraId="5CA77EF3" w14:textId="77777777" w:rsidTr="002C04BC">
        <w:tc>
          <w:tcPr>
            <w:tcW w:w="13949" w:type="dxa"/>
            <w:gridSpan w:val="7"/>
            <w:shd w:val="clear" w:color="auto" w:fill="DBEEF3"/>
          </w:tcPr>
          <w:p w14:paraId="4ADEB3E0" w14:textId="77777777" w:rsidR="004858F8" w:rsidRPr="0048706E" w:rsidRDefault="004858F8" w:rsidP="002C04BC">
            <w:pPr>
              <w:rPr>
                <w:b/>
              </w:rPr>
            </w:pPr>
            <w:r w:rsidRPr="0048706E">
              <w:rPr>
                <w:b/>
              </w:rPr>
              <w:t>INDIKATOR, KRITERIA DAN BOBOT PENILAIAN</w:t>
            </w:r>
          </w:p>
        </w:tc>
      </w:tr>
      <w:tr w:rsidR="004858F8" w:rsidRPr="0048706E" w14:paraId="488B8404" w14:textId="77777777" w:rsidTr="002C04BC">
        <w:tc>
          <w:tcPr>
            <w:tcW w:w="13949" w:type="dxa"/>
            <w:gridSpan w:val="7"/>
          </w:tcPr>
          <w:p w14:paraId="152BB355" w14:textId="2925E017" w:rsidR="004858F8" w:rsidRPr="0048706E" w:rsidRDefault="004858F8" w:rsidP="0048706E">
            <w:pPr>
              <w:pBdr>
                <w:top w:val="nil"/>
                <w:left w:val="nil"/>
                <w:bottom w:val="nil"/>
                <w:right w:val="nil"/>
                <w:between w:val="nil"/>
              </w:pBdr>
              <w:spacing w:after="200" w:line="276" w:lineRule="auto"/>
            </w:pPr>
          </w:p>
        </w:tc>
      </w:tr>
      <w:tr w:rsidR="004858F8" w:rsidRPr="0048706E" w14:paraId="62D459D8" w14:textId="77777777" w:rsidTr="002C04BC">
        <w:tc>
          <w:tcPr>
            <w:tcW w:w="13949" w:type="dxa"/>
            <w:gridSpan w:val="7"/>
            <w:shd w:val="clear" w:color="auto" w:fill="DBEEF3"/>
          </w:tcPr>
          <w:p w14:paraId="2B5479E0" w14:textId="77777777" w:rsidR="004858F8" w:rsidRPr="0048706E" w:rsidRDefault="004858F8" w:rsidP="002C04BC">
            <w:pPr>
              <w:rPr>
                <w:b/>
              </w:rPr>
            </w:pPr>
            <w:r w:rsidRPr="0048706E">
              <w:rPr>
                <w:b/>
              </w:rPr>
              <w:t>JADWAL PELAKSANAAN</w:t>
            </w:r>
          </w:p>
        </w:tc>
      </w:tr>
      <w:tr w:rsidR="004858F8" w:rsidRPr="0048706E" w14:paraId="7A9B2D65" w14:textId="77777777" w:rsidTr="002C04BC">
        <w:tc>
          <w:tcPr>
            <w:tcW w:w="9291" w:type="dxa"/>
            <w:gridSpan w:val="3"/>
          </w:tcPr>
          <w:p w14:paraId="07879AA6" w14:textId="77777777" w:rsidR="004858F8" w:rsidRPr="0048706E" w:rsidRDefault="004858F8" w:rsidP="002C04BC"/>
          <w:p w14:paraId="78448A59" w14:textId="77777777" w:rsidR="004858F8" w:rsidRPr="0048706E" w:rsidRDefault="004858F8" w:rsidP="004858F8">
            <w:pPr>
              <w:numPr>
                <w:ilvl w:val="0"/>
                <w:numId w:val="4"/>
              </w:numPr>
              <w:pBdr>
                <w:top w:val="nil"/>
                <w:left w:val="nil"/>
                <w:bottom w:val="nil"/>
                <w:right w:val="nil"/>
                <w:between w:val="nil"/>
              </w:pBdr>
              <w:spacing w:line="276" w:lineRule="auto"/>
              <w:rPr>
                <w:color w:val="000000"/>
              </w:rPr>
            </w:pPr>
            <w:r w:rsidRPr="0048706E">
              <w:rPr>
                <w:color w:val="000000"/>
              </w:rPr>
              <w:t>Review (Pertemuan 7)</w:t>
            </w:r>
          </w:p>
          <w:p w14:paraId="787C7370" w14:textId="77777777" w:rsidR="004858F8" w:rsidRPr="0048706E" w:rsidRDefault="004858F8" w:rsidP="002C04BC">
            <w:pPr>
              <w:numPr>
                <w:ilvl w:val="0"/>
                <w:numId w:val="4"/>
              </w:numPr>
              <w:pBdr>
                <w:top w:val="nil"/>
                <w:left w:val="nil"/>
                <w:bottom w:val="nil"/>
                <w:right w:val="nil"/>
                <w:between w:val="nil"/>
              </w:pBdr>
              <w:spacing w:after="200" w:line="276" w:lineRule="auto"/>
              <w:rPr>
                <w:color w:val="000000"/>
              </w:rPr>
            </w:pPr>
            <w:r w:rsidRPr="0048706E">
              <w:rPr>
                <w:color w:val="000000"/>
              </w:rPr>
              <w:t>Projek Based (Pertemuan 10-15)</w:t>
            </w:r>
          </w:p>
        </w:tc>
        <w:tc>
          <w:tcPr>
            <w:tcW w:w="4658" w:type="dxa"/>
            <w:gridSpan w:val="4"/>
          </w:tcPr>
          <w:p w14:paraId="59657A4F" w14:textId="77777777" w:rsidR="004858F8" w:rsidRPr="0048706E" w:rsidRDefault="004858F8" w:rsidP="002C04BC">
            <w:r w:rsidRPr="0048706E">
              <w:t>Waktu / durasi</w:t>
            </w:r>
          </w:p>
          <w:p w14:paraId="251214D3" w14:textId="77777777" w:rsidR="004858F8" w:rsidRPr="0048706E" w:rsidRDefault="004858F8" w:rsidP="002C04BC">
            <w:r w:rsidRPr="0048706E">
              <w:t>3x50 menit</w:t>
            </w:r>
          </w:p>
          <w:p w14:paraId="41B59A40" w14:textId="77777777" w:rsidR="004858F8" w:rsidRPr="0048706E" w:rsidRDefault="004858F8" w:rsidP="002C04BC">
            <w:r w:rsidRPr="0048706E">
              <w:t>3x50 menit</w:t>
            </w:r>
          </w:p>
          <w:p w14:paraId="6EEB5A8B" w14:textId="77777777" w:rsidR="004858F8" w:rsidRPr="0048706E" w:rsidRDefault="004858F8" w:rsidP="002C04BC"/>
          <w:p w14:paraId="55FD89C5" w14:textId="77777777" w:rsidR="004858F8" w:rsidRPr="0048706E" w:rsidRDefault="004858F8" w:rsidP="002C04BC"/>
        </w:tc>
      </w:tr>
      <w:tr w:rsidR="004858F8" w:rsidRPr="0048706E" w14:paraId="061E8D6A" w14:textId="77777777" w:rsidTr="002C04BC">
        <w:tc>
          <w:tcPr>
            <w:tcW w:w="13949" w:type="dxa"/>
            <w:gridSpan w:val="7"/>
            <w:shd w:val="clear" w:color="auto" w:fill="DBEEF3"/>
          </w:tcPr>
          <w:p w14:paraId="2E296BEF" w14:textId="77777777" w:rsidR="004858F8" w:rsidRPr="0048706E" w:rsidRDefault="004858F8" w:rsidP="002C04BC">
            <w:pPr>
              <w:rPr>
                <w:b/>
              </w:rPr>
            </w:pPr>
            <w:r w:rsidRPr="0048706E">
              <w:rPr>
                <w:b/>
              </w:rPr>
              <w:t>LAIN-LAIN YANG DIPERLUKAN:</w:t>
            </w:r>
          </w:p>
        </w:tc>
      </w:tr>
      <w:tr w:rsidR="004858F8" w:rsidRPr="0048706E" w14:paraId="4107D3E2" w14:textId="77777777" w:rsidTr="002C04BC">
        <w:tc>
          <w:tcPr>
            <w:tcW w:w="13949" w:type="dxa"/>
            <w:gridSpan w:val="7"/>
          </w:tcPr>
          <w:p w14:paraId="5D23C9F6" w14:textId="77777777" w:rsidR="004858F8" w:rsidRPr="0048706E" w:rsidRDefault="004858F8" w:rsidP="002C04BC">
            <w:r w:rsidRPr="0048706E">
              <w:t>Dedikasi, kejelian, dan kreatifitas</w:t>
            </w:r>
          </w:p>
        </w:tc>
      </w:tr>
      <w:tr w:rsidR="004858F8" w:rsidRPr="0048706E" w14:paraId="2E5028F0" w14:textId="77777777" w:rsidTr="002C04BC">
        <w:tc>
          <w:tcPr>
            <w:tcW w:w="13949" w:type="dxa"/>
            <w:gridSpan w:val="7"/>
            <w:shd w:val="clear" w:color="auto" w:fill="DBEEF3"/>
          </w:tcPr>
          <w:p w14:paraId="6458660F" w14:textId="77777777" w:rsidR="004858F8" w:rsidRPr="0048706E" w:rsidRDefault="004858F8" w:rsidP="002C04BC">
            <w:pPr>
              <w:rPr>
                <w:b/>
              </w:rPr>
            </w:pPr>
            <w:r w:rsidRPr="0048706E">
              <w:rPr>
                <w:b/>
              </w:rPr>
              <w:t>DAFTAR RUJUKAN PENYELESAIAN TUGAS</w:t>
            </w:r>
          </w:p>
        </w:tc>
      </w:tr>
      <w:tr w:rsidR="004858F8" w:rsidRPr="0048706E" w14:paraId="434282AD" w14:textId="77777777" w:rsidTr="002C04BC">
        <w:tc>
          <w:tcPr>
            <w:tcW w:w="13949" w:type="dxa"/>
            <w:gridSpan w:val="7"/>
          </w:tcPr>
          <w:p w14:paraId="543F50B5" w14:textId="77777777" w:rsidR="004858F8" w:rsidRPr="0048706E" w:rsidRDefault="004858F8" w:rsidP="004858F8">
            <w:pPr>
              <w:numPr>
                <w:ilvl w:val="0"/>
                <w:numId w:val="7"/>
              </w:numPr>
              <w:pBdr>
                <w:top w:val="nil"/>
                <w:left w:val="nil"/>
                <w:bottom w:val="nil"/>
                <w:right w:val="nil"/>
                <w:between w:val="nil"/>
              </w:pBdr>
              <w:spacing w:line="276" w:lineRule="auto"/>
              <w:rPr>
                <w:color w:val="000000"/>
              </w:rPr>
            </w:pPr>
            <w:r w:rsidRPr="0048706E">
              <w:rPr>
                <w:color w:val="333333"/>
                <w:highlight w:val="white"/>
              </w:rPr>
              <w:t>Handwerker P. (2001). </w:t>
            </w:r>
            <w:r w:rsidRPr="0048706E">
              <w:rPr>
                <w:i/>
                <w:color w:val="333333"/>
              </w:rPr>
              <w:t>Quick ethnography: A guide to rapid multi-method research</w:t>
            </w:r>
            <w:r w:rsidRPr="0048706E">
              <w:rPr>
                <w:color w:val="333333"/>
                <w:highlight w:val="white"/>
              </w:rPr>
              <w:t>. AltaMira Press.</w:t>
            </w:r>
          </w:p>
          <w:p w14:paraId="1C082193" w14:textId="77777777" w:rsidR="004858F8" w:rsidRPr="0048706E" w:rsidRDefault="004858F8" w:rsidP="002C04BC">
            <w:pPr>
              <w:numPr>
                <w:ilvl w:val="0"/>
                <w:numId w:val="7"/>
              </w:numPr>
              <w:pBdr>
                <w:top w:val="nil"/>
                <w:left w:val="nil"/>
                <w:bottom w:val="nil"/>
                <w:right w:val="nil"/>
                <w:between w:val="nil"/>
              </w:pBdr>
              <w:spacing w:after="200" w:line="276" w:lineRule="auto"/>
              <w:rPr>
                <w:color w:val="000000"/>
              </w:rPr>
            </w:pPr>
            <w:r w:rsidRPr="0048706E">
              <w:rPr>
                <w:color w:val="000000"/>
              </w:rPr>
              <w:lastRenderedPageBreak/>
              <w:t>Mannay, D., Creaghan, J., Gallagher, D., Marzella, R., Mason, S., Morgan, M., &amp; Grant, A. (2018). Negotiating Closed Doors and Constraining Deadlines: The Potential of Visual Ethnography to Effectually Explore Private and Public Spaces of Motherhood and Parenting. Journal of Contemporary Ethnography, 47(6), 758–781.</w:t>
            </w:r>
          </w:p>
          <w:p w14:paraId="7EFCB481" w14:textId="77777777" w:rsidR="004858F8" w:rsidRPr="0048706E" w:rsidRDefault="004858F8" w:rsidP="004858F8">
            <w:pPr>
              <w:numPr>
                <w:ilvl w:val="0"/>
                <w:numId w:val="7"/>
              </w:numPr>
              <w:spacing w:line="276" w:lineRule="auto"/>
            </w:pPr>
            <w:r w:rsidRPr="0048706E">
              <w:t>Pink (2007)—Ch. 3: “Photography in Ethnographic Research” (pg. 65-95)</w:t>
            </w:r>
          </w:p>
          <w:p w14:paraId="3FA5AA3B" w14:textId="77777777" w:rsidR="004858F8" w:rsidRPr="0048706E" w:rsidRDefault="004858F8" w:rsidP="004858F8">
            <w:pPr>
              <w:numPr>
                <w:ilvl w:val="0"/>
                <w:numId w:val="7"/>
              </w:numPr>
              <w:spacing w:line="276" w:lineRule="auto"/>
            </w:pPr>
            <w:r w:rsidRPr="0048706E">
              <w:t xml:space="preserve">Gerard Forsey, Martin. “Ethnography as Participant Listening.” Ethnography 11, no. 4 (December 1, 2010): 558–72. </w:t>
            </w:r>
            <w:hyperlink r:id="rId20">
              <w:r w:rsidRPr="0048706E">
                <w:rPr>
                  <w:color w:val="1155CC"/>
                  <w:u w:val="single"/>
                </w:rPr>
                <w:t>https://doi.org/10.1177/1466138110372587</w:t>
              </w:r>
            </w:hyperlink>
            <w:r w:rsidRPr="0048706E">
              <w:t xml:space="preserve">. </w:t>
            </w:r>
          </w:p>
          <w:p w14:paraId="51806C87" w14:textId="77777777" w:rsidR="004858F8" w:rsidRPr="0048706E" w:rsidRDefault="004858F8" w:rsidP="004858F8">
            <w:pPr>
              <w:numPr>
                <w:ilvl w:val="0"/>
                <w:numId w:val="7"/>
              </w:numPr>
              <w:spacing w:line="276" w:lineRule="auto"/>
            </w:pPr>
            <w:r w:rsidRPr="0048706E">
              <w:t xml:space="preserve">Aunger, R. (1995). On Ethnography: Storytelling or Science? Current Anthropology, 36(1), 97–130. </w:t>
            </w:r>
            <w:hyperlink r:id="rId21">
              <w:r w:rsidRPr="0048706E">
                <w:rPr>
                  <w:color w:val="1155CC"/>
                  <w:u w:val="single"/>
                </w:rPr>
                <w:t>http://www.jstor.org/stable/2744226</w:t>
              </w:r>
            </w:hyperlink>
          </w:p>
          <w:p w14:paraId="46D061BE" w14:textId="77777777" w:rsidR="004858F8" w:rsidRPr="0048706E" w:rsidRDefault="004858F8" w:rsidP="002C04BC">
            <w:pPr>
              <w:spacing w:line="276" w:lineRule="auto"/>
            </w:pPr>
          </w:p>
        </w:tc>
      </w:tr>
      <w:tr w:rsidR="004858F8" w:rsidRPr="0048706E" w14:paraId="1FC7DDA4" w14:textId="77777777" w:rsidTr="002C04BC">
        <w:tc>
          <w:tcPr>
            <w:tcW w:w="13949" w:type="dxa"/>
            <w:gridSpan w:val="7"/>
          </w:tcPr>
          <w:p w14:paraId="699BF9B7" w14:textId="77777777" w:rsidR="004858F8" w:rsidRPr="0048706E" w:rsidRDefault="004858F8" w:rsidP="002C04BC">
            <w:pPr>
              <w:rPr>
                <w:color w:val="333333"/>
                <w:highlight w:val="white"/>
              </w:rPr>
            </w:pPr>
          </w:p>
        </w:tc>
      </w:tr>
    </w:tbl>
    <w:p w14:paraId="518E8F3B" w14:textId="77777777" w:rsidR="004858F8" w:rsidRPr="0048706E" w:rsidRDefault="004858F8" w:rsidP="004858F8"/>
    <w:p w14:paraId="65199C2E" w14:textId="77777777" w:rsidR="004858F8" w:rsidRPr="0048706E" w:rsidRDefault="004858F8" w:rsidP="004858F8">
      <w:pPr>
        <w:spacing w:line="480" w:lineRule="auto"/>
      </w:pPr>
    </w:p>
    <w:p w14:paraId="22897112" w14:textId="77777777" w:rsidR="004858F8" w:rsidRPr="0048706E" w:rsidRDefault="004858F8" w:rsidP="004858F8">
      <w:pPr>
        <w:spacing w:line="480" w:lineRule="auto"/>
      </w:pPr>
    </w:p>
    <w:p w14:paraId="0CCA5FA8" w14:textId="77777777" w:rsidR="00073BB9" w:rsidRPr="0048706E" w:rsidRDefault="00073BB9"/>
    <w:sectPr w:rsidR="00073BB9" w:rsidRPr="0048706E" w:rsidSect="00D109A6">
      <w:footerReference w:type="default" r:id="rId22"/>
      <w:pgSz w:w="16839" w:h="11907"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3248" w14:textId="77777777" w:rsidR="00000000" w:rsidRDefault="00000000">
    <w:pPr>
      <w:pBdr>
        <w:top w:val="nil"/>
        <w:left w:val="nil"/>
        <w:bottom w:val="nil"/>
        <w:right w:val="nil"/>
        <w:between w:val="nil"/>
      </w:pBdr>
      <w:tabs>
        <w:tab w:val="center" w:pos="4680"/>
        <w:tab w:val="right" w:pos="9360"/>
      </w:tabs>
      <w:rPr>
        <w:color w:val="000000"/>
      </w:rPr>
    </w:pPr>
    <w:r>
      <w:rPr>
        <w:rFonts w:ascii="Calibri" w:eastAsia="Calibri" w:hAnsi="Calibri" w:cs="Calibri"/>
        <w:color w:val="000000"/>
        <w:sz w:val="22"/>
        <w:szCs w:val="22"/>
      </w:rPr>
      <w:t>P2RP – LP3M UB</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624"/>
    <w:multiLevelType w:val="multilevel"/>
    <w:tmpl w:val="6400E1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D3792"/>
    <w:multiLevelType w:val="multilevel"/>
    <w:tmpl w:val="39D4D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AA7DEE"/>
    <w:multiLevelType w:val="multilevel"/>
    <w:tmpl w:val="DAFC9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3A480F"/>
    <w:multiLevelType w:val="multilevel"/>
    <w:tmpl w:val="7298A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007A7D"/>
    <w:multiLevelType w:val="hybridMultilevel"/>
    <w:tmpl w:val="D26C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53CCF"/>
    <w:multiLevelType w:val="multilevel"/>
    <w:tmpl w:val="3110B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B62B38"/>
    <w:multiLevelType w:val="multilevel"/>
    <w:tmpl w:val="8E5AB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A056EA"/>
    <w:multiLevelType w:val="multilevel"/>
    <w:tmpl w:val="297CF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985455"/>
    <w:multiLevelType w:val="multilevel"/>
    <w:tmpl w:val="325A15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F51365"/>
    <w:multiLevelType w:val="multilevel"/>
    <w:tmpl w:val="7F58D82C"/>
    <w:lvl w:ilvl="0">
      <w:start w:val="1"/>
      <w:numFmt w:val="upp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084FF8"/>
    <w:multiLevelType w:val="multilevel"/>
    <w:tmpl w:val="4DAAD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2F3C9F"/>
    <w:multiLevelType w:val="multilevel"/>
    <w:tmpl w:val="A0205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2526D5"/>
    <w:multiLevelType w:val="multilevel"/>
    <w:tmpl w:val="D116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270590"/>
    <w:multiLevelType w:val="multilevel"/>
    <w:tmpl w:val="31A4D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0D0EA5"/>
    <w:multiLevelType w:val="multilevel"/>
    <w:tmpl w:val="22DE1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462375"/>
    <w:multiLevelType w:val="multilevel"/>
    <w:tmpl w:val="D5F00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4A41D8"/>
    <w:multiLevelType w:val="multilevel"/>
    <w:tmpl w:val="7D28F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93F53F2"/>
    <w:multiLevelType w:val="multilevel"/>
    <w:tmpl w:val="43383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3E25EA"/>
    <w:multiLevelType w:val="multilevel"/>
    <w:tmpl w:val="770EB6E4"/>
    <w:lvl w:ilvl="0">
      <w:start w:val="1"/>
      <w:numFmt w:val="lowerLetter"/>
      <w:lvlText w:val="%1."/>
      <w:lvlJc w:val="left"/>
      <w:pPr>
        <w:ind w:left="720" w:hanging="360"/>
      </w:pPr>
      <w:rPr>
        <w:rFonts w:ascii="Open Sans" w:eastAsia="Open Sans" w:hAnsi="Open Sans" w:cs="Open Sans"/>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766200"/>
    <w:multiLevelType w:val="multilevel"/>
    <w:tmpl w:val="A7DE5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6A3370"/>
    <w:multiLevelType w:val="multilevel"/>
    <w:tmpl w:val="11F8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3514221">
    <w:abstractNumId w:val="14"/>
  </w:num>
  <w:num w:numId="2" w16cid:durableId="548104513">
    <w:abstractNumId w:val="17"/>
  </w:num>
  <w:num w:numId="3" w16cid:durableId="214313513">
    <w:abstractNumId w:val="16"/>
  </w:num>
  <w:num w:numId="4" w16cid:durableId="1217471156">
    <w:abstractNumId w:val="7"/>
  </w:num>
  <w:num w:numId="5" w16cid:durableId="1663387761">
    <w:abstractNumId w:val="5"/>
  </w:num>
  <w:num w:numId="6" w16cid:durableId="1448889768">
    <w:abstractNumId w:val="11"/>
  </w:num>
  <w:num w:numId="7" w16cid:durableId="1641226685">
    <w:abstractNumId w:val="18"/>
  </w:num>
  <w:num w:numId="8" w16cid:durableId="1614248301">
    <w:abstractNumId w:val="19"/>
  </w:num>
  <w:num w:numId="9" w16cid:durableId="1552500003">
    <w:abstractNumId w:val="15"/>
  </w:num>
  <w:num w:numId="10" w16cid:durableId="36706954">
    <w:abstractNumId w:val="6"/>
  </w:num>
  <w:num w:numId="11" w16cid:durableId="311762858">
    <w:abstractNumId w:val="10"/>
  </w:num>
  <w:num w:numId="12" w16cid:durableId="1753157409">
    <w:abstractNumId w:val="9"/>
  </w:num>
  <w:num w:numId="13" w16cid:durableId="1789162584">
    <w:abstractNumId w:val="20"/>
  </w:num>
  <w:num w:numId="14" w16cid:durableId="1027635449">
    <w:abstractNumId w:val="2"/>
  </w:num>
  <w:num w:numId="15" w16cid:durableId="825823485">
    <w:abstractNumId w:val="13"/>
  </w:num>
  <w:num w:numId="16" w16cid:durableId="2061778404">
    <w:abstractNumId w:val="0"/>
  </w:num>
  <w:num w:numId="17" w16cid:durableId="572355594">
    <w:abstractNumId w:val="8"/>
  </w:num>
  <w:num w:numId="18" w16cid:durableId="31155820">
    <w:abstractNumId w:val="12"/>
  </w:num>
  <w:num w:numId="19" w16cid:durableId="138618556">
    <w:abstractNumId w:val="3"/>
    <w:lvlOverride w:ilvl="0">
      <w:lvl w:ilvl="0">
        <w:numFmt w:val="upperLetter"/>
        <w:lvlText w:val="%1."/>
        <w:lvlJc w:val="left"/>
      </w:lvl>
    </w:lvlOverride>
  </w:num>
  <w:num w:numId="20" w16cid:durableId="259916261">
    <w:abstractNumId w:val="4"/>
  </w:num>
  <w:num w:numId="21" w16cid:durableId="235550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F8"/>
    <w:rsid w:val="00073BB9"/>
    <w:rsid w:val="00252BF5"/>
    <w:rsid w:val="004858F8"/>
    <w:rsid w:val="0048706E"/>
    <w:rsid w:val="0052606A"/>
    <w:rsid w:val="006E5E5F"/>
    <w:rsid w:val="006F2244"/>
    <w:rsid w:val="006F2B97"/>
    <w:rsid w:val="0072131B"/>
    <w:rsid w:val="00A23A20"/>
    <w:rsid w:val="00B74CD6"/>
    <w:rsid w:val="00D109A6"/>
    <w:rsid w:val="00EE5C9C"/>
    <w:rsid w:val="00F63B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1545B29"/>
  <w15:chartTrackingRefBased/>
  <w15:docId w15:val="{A8EB7F3F-0ED9-3148-82B4-B72E302B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20"/>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4858F8"/>
    <w:pPr>
      <w:keepNext/>
      <w:keepLines/>
      <w:spacing w:before="480" w:after="120" w:line="276" w:lineRule="auto"/>
      <w:outlineLvl w:val="0"/>
    </w:pPr>
    <w:rPr>
      <w:rFonts w:ascii="Calibri" w:eastAsia="Calibri" w:hAnsi="Calibri" w:cs="Calibri"/>
      <w:b/>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8F8"/>
    <w:rPr>
      <w:rFonts w:ascii="Calibri" w:eastAsia="Calibri" w:hAnsi="Calibri" w:cs="Calibri"/>
      <w:b/>
      <w:kern w:val="0"/>
      <w:sz w:val="48"/>
      <w:szCs w:val="48"/>
      <w:lang w:val="en-US"/>
      <w14:ligatures w14:val="none"/>
    </w:rPr>
  </w:style>
  <w:style w:type="paragraph" w:styleId="NormalWeb">
    <w:name w:val="Normal (Web)"/>
    <w:basedOn w:val="Normal"/>
    <w:uiPriority w:val="99"/>
    <w:unhideWhenUsed/>
    <w:rsid w:val="004858F8"/>
    <w:pPr>
      <w:spacing w:before="100" w:beforeAutospacing="1" w:after="100" w:afterAutospacing="1"/>
    </w:pPr>
  </w:style>
  <w:style w:type="character" w:customStyle="1" w:styleId="apple-tab-span">
    <w:name w:val="apple-tab-span"/>
    <w:basedOn w:val="DefaultParagraphFont"/>
    <w:rsid w:val="004858F8"/>
  </w:style>
  <w:style w:type="paragraph" w:styleId="ListParagraph">
    <w:name w:val="List Paragraph"/>
    <w:basedOn w:val="Normal"/>
    <w:uiPriority w:val="34"/>
    <w:qFormat/>
    <w:rsid w:val="0052606A"/>
    <w:pPr>
      <w:spacing w:after="200" w:line="276" w:lineRule="auto"/>
      <w:ind w:left="720"/>
      <w:contextualSpacing/>
    </w:pPr>
    <w:rPr>
      <w:rFonts w:ascii="Calibri" w:eastAsia="Calibri" w:hAnsi="Calibri" w:cs="Calibri"/>
      <w:sz w:val="22"/>
      <w:szCs w:val="22"/>
      <w:lang w:val="en-US"/>
    </w:rPr>
  </w:style>
  <w:style w:type="character" w:styleId="Hyperlink">
    <w:name w:val="Hyperlink"/>
    <w:basedOn w:val="DefaultParagraphFont"/>
    <w:uiPriority w:val="99"/>
    <w:unhideWhenUsed/>
    <w:rsid w:val="0052606A"/>
    <w:rPr>
      <w:color w:val="0000FF"/>
      <w:u w:val="single"/>
    </w:rPr>
  </w:style>
  <w:style w:type="character" w:customStyle="1" w:styleId="apple-converted-space">
    <w:name w:val="apple-converted-space"/>
    <w:basedOn w:val="DefaultParagraphFont"/>
    <w:rsid w:val="0052606A"/>
  </w:style>
  <w:style w:type="character" w:styleId="Emphasis">
    <w:name w:val="Emphasis"/>
    <w:basedOn w:val="DefaultParagraphFont"/>
    <w:uiPriority w:val="20"/>
    <w:qFormat/>
    <w:rsid w:val="00526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20790">
      <w:bodyDiv w:val="1"/>
      <w:marLeft w:val="0"/>
      <w:marRight w:val="0"/>
      <w:marTop w:val="0"/>
      <w:marBottom w:val="0"/>
      <w:divBdr>
        <w:top w:val="none" w:sz="0" w:space="0" w:color="auto"/>
        <w:left w:val="none" w:sz="0" w:space="0" w:color="auto"/>
        <w:bottom w:val="none" w:sz="0" w:space="0" w:color="auto"/>
        <w:right w:val="none" w:sz="0" w:space="0" w:color="auto"/>
      </w:divBdr>
      <w:divsChild>
        <w:div w:id="1996106302">
          <w:marLeft w:val="0"/>
          <w:marRight w:val="0"/>
          <w:marTop w:val="0"/>
          <w:marBottom w:val="0"/>
          <w:divBdr>
            <w:top w:val="none" w:sz="0" w:space="0" w:color="auto"/>
            <w:left w:val="none" w:sz="0" w:space="0" w:color="auto"/>
            <w:bottom w:val="none" w:sz="0" w:space="0" w:color="auto"/>
            <w:right w:val="none" w:sz="0" w:space="0" w:color="auto"/>
          </w:divBdr>
          <w:divsChild>
            <w:div w:id="1209878222">
              <w:marLeft w:val="0"/>
              <w:marRight w:val="0"/>
              <w:marTop w:val="0"/>
              <w:marBottom w:val="0"/>
              <w:divBdr>
                <w:top w:val="single" w:sz="12" w:space="1" w:color="0B57D0"/>
                <w:left w:val="single" w:sz="12" w:space="2" w:color="0B57D0"/>
                <w:bottom w:val="single" w:sz="12" w:space="1" w:color="0B57D0"/>
                <w:right w:val="single" w:sz="12" w:space="2" w:color="0B57D0"/>
              </w:divBdr>
              <w:divsChild>
                <w:div w:id="1783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hropology-news.org/articles/the-anthropologist-as-artist/" TargetMode="External"/><Relationship Id="rId13" Type="http://schemas.openxmlformats.org/officeDocument/2006/relationships/hyperlink" Target="https://doi.org/10.1177/1466138110372587" TargetMode="External"/><Relationship Id="rId18" Type="http://schemas.openxmlformats.org/officeDocument/2006/relationships/hyperlink" Target="https://doi.org/10.1177/0891241613495410" TargetMode="External"/><Relationship Id="rId3" Type="http://schemas.openxmlformats.org/officeDocument/2006/relationships/settings" Target="settings.xml"/><Relationship Id="rId21" Type="http://schemas.openxmlformats.org/officeDocument/2006/relationships/hyperlink" Target="http://www.jstor.org/stable/2744226" TargetMode="External"/><Relationship Id="rId7" Type="http://schemas.openxmlformats.org/officeDocument/2006/relationships/hyperlink" Target="http://jurnalantropologi.fisip.unand.ac.id/index.php/jantro/article/view/1245" TargetMode="External"/><Relationship Id="rId12" Type="http://schemas.openxmlformats.org/officeDocument/2006/relationships/hyperlink" Target="http://www.jstor.org/stable/2744226" TargetMode="External"/><Relationship Id="rId17" Type="http://schemas.openxmlformats.org/officeDocument/2006/relationships/hyperlink" Target="https://doi.org/10.4324/9781003087014" TargetMode="External"/><Relationship Id="rId2" Type="http://schemas.openxmlformats.org/officeDocument/2006/relationships/styles" Target="styles.xml"/><Relationship Id="rId16" Type="http://schemas.openxmlformats.org/officeDocument/2006/relationships/hyperlink" Target="http://www.jstor.org/stable/j.ctt3fhjx9.11" TargetMode="External"/><Relationship Id="rId20" Type="http://schemas.openxmlformats.org/officeDocument/2006/relationships/hyperlink" Target="https://doi.org/10.1177/1466138110372587" TargetMode="External"/><Relationship Id="rId1" Type="http://schemas.openxmlformats.org/officeDocument/2006/relationships/numbering" Target="numbering.xml"/><Relationship Id="rId6" Type="http://schemas.openxmlformats.org/officeDocument/2006/relationships/hyperlink" Target="http://doi.org/10.29164/22art" TargetMode="External"/><Relationship Id="rId11" Type="http://schemas.openxmlformats.org/officeDocument/2006/relationships/hyperlink" Target="http://www.jstor.org/stable/1656627"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oi.org/10.4324/9781315423012" TargetMode="External"/><Relationship Id="rId23" Type="http://schemas.openxmlformats.org/officeDocument/2006/relationships/fontTable" Target="fontTable.xml"/><Relationship Id="rId10" Type="http://schemas.openxmlformats.org/officeDocument/2006/relationships/hyperlink" Target="https://www.anthro.ox.ac.uk/jaso-1996-2000"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oi.org/10.29164/22art" TargetMode="External"/><Relationship Id="rId14" Type="http://schemas.openxmlformats.org/officeDocument/2006/relationships/hyperlink" Target="https://doi.org/10.4324/978131542301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Franciscus Apriwan</dc:creator>
  <cp:keywords/>
  <dc:description/>
  <cp:lastModifiedBy>Franciscus Apriwan</cp:lastModifiedBy>
  <cp:revision>6</cp:revision>
  <dcterms:created xsi:type="dcterms:W3CDTF">2023-12-22T04:35:00Z</dcterms:created>
  <dcterms:modified xsi:type="dcterms:W3CDTF">2023-12-22T07:18:00Z</dcterms:modified>
</cp:coreProperties>
</file>